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1A37F6" w14:textId="4E73C6E0" w:rsidR="00614901" w:rsidRPr="007840DD" w:rsidRDefault="003E0FBF" w:rsidP="00614901">
      <w:pPr>
        <w:rPr>
          <w:rFonts w:ascii="Verdana" w:hAnsi="Verdana"/>
          <w:b/>
          <w:bCs/>
          <w:color w:val="000000" w:themeColor="text1"/>
        </w:rPr>
      </w:pPr>
      <w:r w:rsidRPr="000D68B8">
        <w:rPr>
          <w:rFonts w:ascii="Verdana" w:hAnsi="Verdana"/>
          <w:noProof/>
          <w:sz w:val="20"/>
          <w:szCs w:val="20"/>
          <w:lang w:eastAsia="en-GB"/>
        </w:rPr>
        <mc:AlternateContent>
          <mc:Choice Requires="wps">
            <w:drawing>
              <wp:anchor distT="45720" distB="45720" distL="114300" distR="114300" simplePos="0" relativeHeight="251657728" behindDoc="0" locked="0" layoutInCell="1" allowOverlap="1" wp14:anchorId="5668233E" wp14:editId="19E2E5BB">
                <wp:simplePos x="0" y="0"/>
                <wp:positionH relativeFrom="margin">
                  <wp:posOffset>17780</wp:posOffset>
                </wp:positionH>
                <wp:positionV relativeFrom="paragraph">
                  <wp:posOffset>1905</wp:posOffset>
                </wp:positionV>
                <wp:extent cx="7657464" cy="619759"/>
                <wp:effectExtent l="0" t="0" r="2032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7464" cy="619759"/>
                        </a:xfrm>
                        <a:prstGeom prst="rect">
                          <a:avLst/>
                        </a:prstGeom>
                        <a:solidFill>
                          <a:schemeClr val="accent1">
                            <a:lumMod val="50000"/>
                          </a:schemeClr>
                        </a:solidFill>
                        <a:ln w="9525">
                          <a:solidFill>
                            <a:srgbClr val="000000"/>
                          </a:solidFill>
                          <a:miter lim="800000"/>
                          <a:headEnd/>
                          <a:tailEnd/>
                        </a:ln>
                      </wps:spPr>
                      <wps:txbx>
                        <w:txbxContent>
                          <w:p w14:paraId="46743FD4" w14:textId="77777777" w:rsidR="00000400" w:rsidRDefault="001F7460" w:rsidP="008E67C9">
                            <w:pPr>
                              <w:jc w:val="center"/>
                              <w:rPr>
                                <w:rFonts w:ascii="Verdana" w:hAnsi="Verdana"/>
                                <w:b/>
                                <w:bCs/>
                                <w:color w:val="FFFFFF" w:themeColor="background1"/>
                                <w:sz w:val="24"/>
                                <w:szCs w:val="24"/>
                              </w:rPr>
                            </w:pPr>
                            <w:r>
                              <w:rPr>
                                <w:rFonts w:ascii="Verdana" w:hAnsi="Verdana"/>
                                <w:b/>
                                <w:bCs/>
                                <w:color w:val="FFFFFF" w:themeColor="background1"/>
                                <w:sz w:val="24"/>
                                <w:szCs w:val="24"/>
                              </w:rPr>
                              <w:t xml:space="preserve">UK </w:t>
                            </w:r>
                            <w:r w:rsidR="00FD78E3">
                              <w:rPr>
                                <w:rFonts w:ascii="Verdana" w:hAnsi="Verdana"/>
                                <w:b/>
                                <w:bCs/>
                                <w:color w:val="FFFFFF" w:themeColor="background1"/>
                                <w:sz w:val="24"/>
                                <w:szCs w:val="24"/>
                              </w:rPr>
                              <w:t>GDPR Article 41: Monitoring bod</w:t>
                            </w:r>
                            <w:r w:rsidR="0064727B">
                              <w:rPr>
                                <w:rFonts w:ascii="Verdana" w:hAnsi="Verdana"/>
                                <w:b/>
                                <w:bCs/>
                                <w:color w:val="FFFFFF" w:themeColor="background1"/>
                                <w:sz w:val="24"/>
                                <w:szCs w:val="24"/>
                              </w:rPr>
                              <w:t>y</w:t>
                            </w:r>
                            <w:r w:rsidR="00FD78E3">
                              <w:rPr>
                                <w:rFonts w:ascii="Verdana" w:hAnsi="Verdana"/>
                                <w:b/>
                                <w:bCs/>
                                <w:color w:val="FFFFFF" w:themeColor="background1"/>
                                <w:sz w:val="24"/>
                                <w:szCs w:val="24"/>
                              </w:rPr>
                              <w:t xml:space="preserve"> a</w:t>
                            </w:r>
                            <w:r w:rsidR="00000400">
                              <w:rPr>
                                <w:rFonts w:ascii="Verdana" w:hAnsi="Verdana"/>
                                <w:b/>
                                <w:bCs/>
                                <w:color w:val="FFFFFF" w:themeColor="background1"/>
                                <w:sz w:val="24"/>
                                <w:szCs w:val="24"/>
                              </w:rPr>
                              <w:t>ccreditation</w:t>
                            </w:r>
                          </w:p>
                          <w:p w14:paraId="2198C994" w14:textId="7A99C90F" w:rsidR="0094461A" w:rsidRPr="00FD0F33" w:rsidRDefault="00000400" w:rsidP="008E67C9">
                            <w:pPr>
                              <w:ind w:right="2944"/>
                              <w:jc w:val="center"/>
                              <w:rPr>
                                <w:rFonts w:ascii="Verdana" w:hAnsi="Verdana"/>
                                <w:b/>
                                <w:bCs/>
                                <w:color w:val="FFFFFF" w:themeColor="background1"/>
                                <w:sz w:val="24"/>
                                <w:szCs w:val="24"/>
                              </w:rPr>
                            </w:pPr>
                            <w:r>
                              <w:rPr>
                                <w:rFonts w:ascii="Verdana" w:hAnsi="Verdana"/>
                                <w:b/>
                                <w:bCs/>
                                <w:color w:val="FFFFFF" w:themeColor="background1"/>
                                <w:sz w:val="24"/>
                                <w:szCs w:val="24"/>
                              </w:rPr>
                              <w:t>A</w:t>
                            </w:r>
                            <w:r w:rsidR="00FD78E3">
                              <w:rPr>
                                <w:rFonts w:ascii="Verdana" w:hAnsi="Verdana"/>
                                <w:b/>
                                <w:bCs/>
                                <w:color w:val="FFFFFF" w:themeColor="background1"/>
                                <w:sz w:val="24"/>
                                <w:szCs w:val="24"/>
                              </w:rPr>
                              <w:t>pplication for</w:t>
                            </w:r>
                            <w:r w:rsidR="00C95696">
                              <w:rPr>
                                <w:rFonts w:ascii="Verdana" w:hAnsi="Verdana"/>
                                <w:b/>
                                <w:bCs/>
                                <w:color w:val="FFFFFF" w:themeColor="background1"/>
                                <w:sz w:val="24"/>
                                <w:szCs w:val="24"/>
                              </w:rPr>
                              <w:t xml:space="preserve"> ICO</w:t>
                            </w:r>
                            <w:r w:rsidR="00FD78E3">
                              <w:rPr>
                                <w:rFonts w:ascii="Verdana" w:hAnsi="Verdana"/>
                                <w:b/>
                                <w:bCs/>
                                <w:color w:val="FFFFFF" w:themeColor="background1"/>
                                <w:sz w:val="24"/>
                                <w:szCs w:val="24"/>
                              </w:rPr>
                              <w:t xml:space="preserve"> approval</w:t>
                            </w:r>
                          </w:p>
                          <w:p w14:paraId="7D7A0974" w14:textId="77777777" w:rsidR="0094461A" w:rsidRDefault="009446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68233E" id="_x0000_t202" coordsize="21600,21600" o:spt="202" path="m,l,21600r21600,l21600,xe">
                <v:stroke joinstyle="miter"/>
                <v:path gradientshapeok="t" o:connecttype="rect"/>
              </v:shapetype>
              <v:shape id="Text Box 2" o:spid="_x0000_s1026" type="#_x0000_t202" style="position:absolute;margin-left:1.4pt;margin-top:.15pt;width:602.95pt;height:48.8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" fillcolor="#1f3763 [1604]">
                <v:textbox>
                  <w:txbxContent>
                    <w:p w14:paraId="46743FD4" w14:textId="77777777" w:rsidR="00000400" w:rsidRDefault="001F7460" w:rsidP="008E67C9">
                      <w:pPr>
                        <w:jc w:val="center"/>
                        <w:rPr>
                          <w:rFonts w:ascii="Verdana" w:hAnsi="Verdana"/>
                          <w:b/>
                          <w:bCs/>
                          <w:color w:val="FFFFFF" w:themeColor="background1"/>
                          <w:sz w:val="24"/>
                          <w:szCs w:val="24"/>
                        </w:rPr>
                      </w:pPr>
                      <w:r>
                        <w:rPr>
                          <w:rFonts w:ascii="Verdana" w:hAnsi="Verdana"/>
                          <w:b/>
                          <w:bCs/>
                          <w:color w:val="FFFFFF" w:themeColor="background1"/>
                          <w:sz w:val="24"/>
                          <w:szCs w:val="24"/>
                        </w:rPr>
                        <w:t xml:space="preserve">UK </w:t>
                      </w:r>
                      <w:r w:rsidR="00FD78E3">
                        <w:rPr>
                          <w:rFonts w:ascii="Verdana" w:hAnsi="Verdana"/>
                          <w:b/>
                          <w:bCs/>
                          <w:color w:val="FFFFFF" w:themeColor="background1"/>
                          <w:sz w:val="24"/>
                          <w:szCs w:val="24"/>
                        </w:rPr>
                        <w:t>GDPR Article 41: Monitoring bod</w:t>
                      </w:r>
                      <w:r w:rsidR="0064727B">
                        <w:rPr>
                          <w:rFonts w:ascii="Verdana" w:hAnsi="Verdana"/>
                          <w:b/>
                          <w:bCs/>
                          <w:color w:val="FFFFFF" w:themeColor="background1"/>
                          <w:sz w:val="24"/>
                          <w:szCs w:val="24"/>
                        </w:rPr>
                        <w:t>y</w:t>
                      </w:r>
                      <w:r w:rsidR="00FD78E3">
                        <w:rPr>
                          <w:rFonts w:ascii="Verdana" w:hAnsi="Verdana"/>
                          <w:b/>
                          <w:bCs/>
                          <w:color w:val="FFFFFF" w:themeColor="background1"/>
                          <w:sz w:val="24"/>
                          <w:szCs w:val="24"/>
                        </w:rPr>
                        <w:t xml:space="preserve"> a</w:t>
                      </w:r>
                      <w:r w:rsidR="00000400">
                        <w:rPr>
                          <w:rFonts w:ascii="Verdana" w:hAnsi="Verdana"/>
                          <w:b/>
                          <w:bCs/>
                          <w:color w:val="FFFFFF" w:themeColor="background1"/>
                          <w:sz w:val="24"/>
                          <w:szCs w:val="24"/>
                        </w:rPr>
                        <w:t>ccreditation</w:t>
                      </w:r>
                    </w:p>
                    <w:p w14:paraId="2198C994" w14:textId="7A99C90F" w:rsidR="0094461A" w:rsidRPr="00FD0F33" w:rsidRDefault="00000400" w:rsidP="008E67C9">
                      <w:pPr>
                        <w:ind w:right="2944"/>
                        <w:jc w:val="center"/>
                        <w:rPr>
                          <w:rFonts w:ascii="Verdana" w:hAnsi="Verdana"/>
                          <w:b/>
                          <w:bCs/>
                          <w:color w:val="FFFFFF" w:themeColor="background1"/>
                          <w:sz w:val="24"/>
                          <w:szCs w:val="24"/>
                        </w:rPr>
                      </w:pPr>
                      <w:r>
                        <w:rPr>
                          <w:rFonts w:ascii="Verdana" w:hAnsi="Verdana"/>
                          <w:b/>
                          <w:bCs/>
                          <w:color w:val="FFFFFF" w:themeColor="background1"/>
                          <w:sz w:val="24"/>
                          <w:szCs w:val="24"/>
                        </w:rPr>
                        <w:t>A</w:t>
                      </w:r>
                      <w:r w:rsidR="00FD78E3">
                        <w:rPr>
                          <w:rFonts w:ascii="Verdana" w:hAnsi="Verdana"/>
                          <w:b/>
                          <w:bCs/>
                          <w:color w:val="FFFFFF" w:themeColor="background1"/>
                          <w:sz w:val="24"/>
                          <w:szCs w:val="24"/>
                        </w:rPr>
                        <w:t>pplication for</w:t>
                      </w:r>
                      <w:r w:rsidR="00C95696">
                        <w:rPr>
                          <w:rFonts w:ascii="Verdana" w:hAnsi="Verdana"/>
                          <w:b/>
                          <w:bCs/>
                          <w:color w:val="FFFFFF" w:themeColor="background1"/>
                          <w:sz w:val="24"/>
                          <w:szCs w:val="24"/>
                        </w:rPr>
                        <w:t xml:space="preserve"> ICO</w:t>
                      </w:r>
                      <w:r w:rsidR="00FD78E3">
                        <w:rPr>
                          <w:rFonts w:ascii="Verdana" w:hAnsi="Verdana"/>
                          <w:b/>
                          <w:bCs/>
                          <w:color w:val="FFFFFF" w:themeColor="background1"/>
                          <w:sz w:val="24"/>
                          <w:szCs w:val="24"/>
                        </w:rPr>
                        <w:t xml:space="preserve"> approval</w:t>
                      </w:r>
                    </w:p>
                    <w:p w14:paraId="7D7A0974" w14:textId="77777777" w:rsidR="0094461A" w:rsidRDefault="0094461A"/>
                  </w:txbxContent>
                </v:textbox>
                <w10:wrap type="square" anchorx="margin"/>
              </v:shape>
            </w:pict>
          </mc:Fallback>
        </mc:AlternateContent>
      </w:r>
      <w:r w:rsidR="00E321BC">
        <w:rPr>
          <w:rFonts w:ascii="Verdana" w:hAnsi="Verdana"/>
          <w:b/>
          <w:bCs/>
          <w:color w:val="000000" w:themeColor="text1"/>
        </w:rPr>
        <w:t>P</w:t>
      </w:r>
      <w:r w:rsidR="0034551C" w:rsidRPr="00A0459D">
        <w:rPr>
          <w:rFonts w:ascii="Verdana" w:hAnsi="Verdana"/>
          <w:b/>
          <w:bCs/>
          <w:color w:val="000000" w:themeColor="text1"/>
        </w:rPr>
        <w:t xml:space="preserve">lease note that as a public authority the ICO is subject to FOI requests. </w:t>
      </w:r>
      <w:r w:rsidR="00614901">
        <w:rPr>
          <w:rFonts w:ascii="Verdana" w:hAnsi="Verdana"/>
          <w:b/>
          <w:bCs/>
          <w:color w:val="000000" w:themeColor="text1"/>
        </w:rPr>
        <w:t>I</w:t>
      </w:r>
      <w:r w:rsidR="00614901" w:rsidRPr="007840DD">
        <w:rPr>
          <w:rFonts w:ascii="Verdana" w:hAnsi="Verdana"/>
          <w:b/>
          <w:bCs/>
          <w:color w:val="000000" w:themeColor="text1"/>
        </w:rPr>
        <w:t>nformation submitted to the ICO may be subject to</w:t>
      </w:r>
      <w:r w:rsidR="00614901">
        <w:rPr>
          <w:rFonts w:ascii="Verdana" w:hAnsi="Verdana"/>
          <w:b/>
          <w:bCs/>
          <w:color w:val="000000" w:themeColor="text1"/>
        </w:rPr>
        <w:t xml:space="preserve"> </w:t>
      </w:r>
      <w:r w:rsidR="00614901" w:rsidRPr="007840DD">
        <w:rPr>
          <w:rFonts w:ascii="Verdana" w:hAnsi="Verdana"/>
          <w:b/>
          <w:bCs/>
          <w:color w:val="000000" w:themeColor="text1"/>
        </w:rPr>
        <w:t>disclosure under the Freedom of Information Act 2000. In order to help the ICO deal with any such access</w:t>
      </w:r>
      <w:r w:rsidR="00614901">
        <w:rPr>
          <w:rFonts w:ascii="Verdana" w:hAnsi="Verdana"/>
          <w:b/>
          <w:bCs/>
          <w:color w:val="000000" w:themeColor="text1"/>
        </w:rPr>
        <w:t xml:space="preserve"> </w:t>
      </w:r>
      <w:r w:rsidR="00614901" w:rsidRPr="007840DD">
        <w:rPr>
          <w:rFonts w:ascii="Verdana" w:hAnsi="Verdana"/>
          <w:b/>
          <w:bCs/>
          <w:color w:val="000000" w:themeColor="text1"/>
        </w:rPr>
        <w:t>requests, we request that applicants label any commercially sensitive</w:t>
      </w:r>
      <w:r w:rsidR="003A39BE">
        <w:rPr>
          <w:rFonts w:ascii="Verdana" w:hAnsi="Verdana"/>
          <w:b/>
          <w:bCs/>
          <w:color w:val="000000" w:themeColor="text1"/>
        </w:rPr>
        <w:t xml:space="preserve"> or confidential</w:t>
      </w:r>
      <w:r w:rsidR="00614901" w:rsidRPr="007840DD">
        <w:rPr>
          <w:rFonts w:ascii="Verdana" w:hAnsi="Verdana"/>
          <w:b/>
          <w:bCs/>
          <w:color w:val="000000" w:themeColor="text1"/>
        </w:rPr>
        <w:t xml:space="preserve"> aspects of thi</w:t>
      </w:r>
      <w:r w:rsidR="00E729A8">
        <w:rPr>
          <w:rFonts w:ascii="Verdana" w:hAnsi="Verdana"/>
          <w:b/>
          <w:bCs/>
          <w:color w:val="000000" w:themeColor="text1"/>
        </w:rPr>
        <w:t>s application</w:t>
      </w:r>
      <w:r w:rsidR="00614901" w:rsidRPr="007840DD">
        <w:rPr>
          <w:rFonts w:ascii="Verdana" w:hAnsi="Verdana"/>
          <w:b/>
          <w:bCs/>
          <w:color w:val="000000" w:themeColor="text1"/>
        </w:rPr>
        <w:t>.</w:t>
      </w:r>
    </w:p>
    <w:p w14:paraId="5AE1C443" w14:textId="5530AB1F" w:rsidR="00614901" w:rsidRPr="007840DD" w:rsidRDefault="00614901" w:rsidP="00614901">
      <w:pPr>
        <w:rPr>
          <w:rFonts w:ascii="Verdana" w:hAnsi="Verdana"/>
          <w:b/>
          <w:bCs/>
          <w:color w:val="000000" w:themeColor="text1"/>
        </w:rPr>
      </w:pPr>
      <w:r w:rsidRPr="007840DD">
        <w:rPr>
          <w:rFonts w:ascii="Verdana" w:hAnsi="Verdana"/>
          <w:b/>
          <w:bCs/>
          <w:color w:val="000000" w:themeColor="text1"/>
          <w:highlight w:val="yellow"/>
        </w:rPr>
        <w:t>Please do this by highlighting commercially sensitive</w:t>
      </w:r>
      <w:r w:rsidR="003A39BE">
        <w:rPr>
          <w:rFonts w:ascii="Verdana" w:hAnsi="Verdana"/>
          <w:b/>
          <w:bCs/>
          <w:color w:val="000000" w:themeColor="text1"/>
          <w:highlight w:val="yellow"/>
        </w:rPr>
        <w:t xml:space="preserve"> or confidential</w:t>
      </w:r>
      <w:r w:rsidRPr="007840DD">
        <w:rPr>
          <w:rFonts w:ascii="Verdana" w:hAnsi="Verdana"/>
          <w:b/>
          <w:bCs/>
          <w:color w:val="000000" w:themeColor="text1"/>
          <w:highlight w:val="yellow"/>
        </w:rPr>
        <w:t xml:space="preserve"> sections of your application in yellow</w:t>
      </w:r>
      <w:r w:rsidRPr="007840DD">
        <w:rPr>
          <w:rFonts w:ascii="Verdana" w:hAnsi="Verdana"/>
          <w:b/>
          <w:bCs/>
          <w:color w:val="000000" w:themeColor="text1"/>
        </w:rPr>
        <w:t>.</w:t>
      </w:r>
    </w:p>
    <w:p w14:paraId="4F7EA9AA" w14:textId="4692613C" w:rsidR="003E0FBF" w:rsidRPr="004C757B" w:rsidRDefault="008C697E" w:rsidP="003E0FBF">
      <w:pPr>
        <w:jc w:val="both"/>
        <w:rPr>
          <w:rFonts w:ascii="Verdana" w:eastAsia="Verdana,Verdana,Arial" w:hAnsi="Verdana" w:cs="Verdana,Verdana,Arial"/>
        </w:rPr>
      </w:pPr>
      <w:r>
        <w:rPr>
          <w:rFonts w:ascii="Verdana" w:eastAsia="Verdana,Verdana,Arial" w:hAnsi="Verdana" w:cs="Verdana,Verdana,Arial"/>
        </w:rPr>
        <w:t>Before completing this application y</w:t>
      </w:r>
      <w:r w:rsidR="001F7460" w:rsidRPr="004C757B">
        <w:rPr>
          <w:rFonts w:ascii="Verdana" w:eastAsia="Verdana,Verdana,Arial" w:hAnsi="Verdana" w:cs="Verdana,Verdana,Arial"/>
        </w:rPr>
        <w:t xml:space="preserve">ou </w:t>
      </w:r>
      <w:r>
        <w:rPr>
          <w:rFonts w:ascii="Verdana" w:eastAsia="Verdana,Verdana,Arial" w:hAnsi="Verdana" w:cs="Verdana,Verdana,Arial"/>
        </w:rPr>
        <w:t xml:space="preserve">MUST </w:t>
      </w:r>
      <w:r w:rsidR="00815B35">
        <w:rPr>
          <w:rFonts w:ascii="Verdana" w:eastAsia="Verdana,Verdana,Arial" w:hAnsi="Verdana" w:cs="Verdana,Verdana,Arial"/>
        </w:rPr>
        <w:t xml:space="preserve">read </w:t>
      </w:r>
      <w:proofErr w:type="spellStart"/>
      <w:r w:rsidR="00815B35">
        <w:rPr>
          <w:rFonts w:ascii="Verdana" w:eastAsia="Verdana,Verdana,Arial" w:hAnsi="Verdana" w:cs="Verdana,Verdana,Arial"/>
        </w:rPr>
        <w:t>our</w:t>
      </w:r>
      <w:proofErr w:type="spellEnd"/>
      <w:r w:rsidR="00815B35">
        <w:rPr>
          <w:rFonts w:ascii="Verdana" w:eastAsia="Verdana,Verdana,Arial" w:hAnsi="Verdana" w:cs="Verdana,Verdana,Arial"/>
        </w:rPr>
        <w:t xml:space="preserve"> </w:t>
      </w:r>
      <w:hyperlink r:id="rId15" w:history="1">
        <w:r w:rsidR="00077E29" w:rsidRPr="00C76743">
          <w:rPr>
            <w:rStyle w:val="Hyperlink"/>
            <w:rFonts w:ascii="Verdana" w:eastAsia="Verdana,Verdana,Arial" w:hAnsi="Verdana" w:cs="Verdana,Verdana,Arial"/>
          </w:rPr>
          <w:t>in brief</w:t>
        </w:r>
      </w:hyperlink>
      <w:r w:rsidR="00077E29">
        <w:rPr>
          <w:rFonts w:ascii="Verdana" w:eastAsia="Verdana,Verdana,Arial" w:hAnsi="Verdana" w:cs="Verdana,Verdana,Arial"/>
        </w:rPr>
        <w:t xml:space="preserve"> and </w:t>
      </w:r>
      <w:hyperlink r:id="rId16" w:history="1">
        <w:r w:rsidR="00077E29" w:rsidRPr="0088174C">
          <w:rPr>
            <w:rStyle w:val="Hyperlink"/>
            <w:rFonts w:ascii="Verdana" w:eastAsia="Verdana,Verdana,Arial" w:hAnsi="Verdana" w:cs="Verdana,Verdana,Arial"/>
          </w:rPr>
          <w:t>detailed guidance</w:t>
        </w:r>
      </w:hyperlink>
      <w:r w:rsidR="00077E29">
        <w:rPr>
          <w:rFonts w:ascii="Verdana" w:eastAsia="Verdana,Verdana,Arial" w:hAnsi="Verdana" w:cs="Verdana,Verdana,Arial"/>
        </w:rPr>
        <w:t xml:space="preserve"> pages on the ICO website</w:t>
      </w:r>
      <w:r w:rsidR="00077E29" w:rsidRPr="004C757B">
        <w:rPr>
          <w:rFonts w:ascii="Verdana" w:eastAsia="Verdana,Verdana,Arial" w:hAnsi="Verdana" w:cs="Verdana,Verdana,Arial"/>
        </w:rPr>
        <w:t xml:space="preserve"> </w:t>
      </w:r>
      <w:r w:rsidR="001F7460">
        <w:rPr>
          <w:rFonts w:ascii="Verdana" w:eastAsia="Verdana,Verdana,Arial" w:hAnsi="Verdana" w:cs="Verdana,Verdana,Arial"/>
        </w:rPr>
        <w:t xml:space="preserve">and the </w:t>
      </w:r>
      <w:r w:rsidR="003E0FBF" w:rsidRPr="004C757B">
        <w:rPr>
          <w:rFonts w:ascii="Verdana" w:eastAsia="Verdana,Verdana,Arial" w:hAnsi="Verdana" w:cs="Verdana,Verdana,Arial"/>
        </w:rPr>
        <w:t xml:space="preserve">ICO </w:t>
      </w:r>
      <w:hyperlink r:id="rId17" w:history="1">
        <w:r w:rsidR="00A6270E">
          <w:rPr>
            <w:rStyle w:val="Hyperlink"/>
            <w:rFonts w:ascii="Verdana" w:eastAsia="Verdana,Verdana,Arial" w:hAnsi="Verdana" w:cs="Verdana,Verdana,Arial"/>
          </w:rPr>
          <w:t>Accreditation Requirements</w:t>
        </w:r>
      </w:hyperlink>
      <w:r w:rsidR="003E0FBF" w:rsidRPr="004C757B">
        <w:rPr>
          <w:rFonts w:ascii="Verdana" w:eastAsia="Verdana,Verdana,Arial" w:hAnsi="Verdana" w:cs="Verdana,Verdana,Arial"/>
        </w:rPr>
        <w:t xml:space="preserve"> </w:t>
      </w:r>
      <w:r w:rsidR="00A6270E">
        <w:rPr>
          <w:rFonts w:ascii="Verdana" w:eastAsia="Verdana,Verdana,Arial" w:hAnsi="Verdana" w:cs="Verdana,Verdana,Arial"/>
        </w:rPr>
        <w:t xml:space="preserve">for code of conduct monitoring bodies </w:t>
      </w:r>
      <w:r w:rsidR="003A39BE">
        <w:rPr>
          <w:rFonts w:ascii="Verdana" w:eastAsia="Verdana,Verdana,Arial" w:hAnsi="Verdana" w:cs="Verdana,Verdana,Arial"/>
        </w:rPr>
        <w:t xml:space="preserve">and </w:t>
      </w:r>
      <w:r w:rsidR="003E0FBF" w:rsidRPr="004C757B">
        <w:rPr>
          <w:rFonts w:ascii="Verdana" w:eastAsia="Verdana,Verdana,Arial" w:hAnsi="Verdana" w:cs="Verdana,Verdana,Arial"/>
        </w:rPr>
        <w:t xml:space="preserve">ensure that you have met </w:t>
      </w:r>
      <w:r w:rsidR="004846D0">
        <w:rPr>
          <w:rFonts w:ascii="Verdana" w:eastAsia="Verdana,Verdana,Arial" w:hAnsi="Verdana" w:cs="Verdana,Verdana,Arial"/>
        </w:rPr>
        <w:t xml:space="preserve">all </w:t>
      </w:r>
      <w:r w:rsidR="003E0FBF" w:rsidRPr="004C757B">
        <w:rPr>
          <w:rFonts w:ascii="Verdana" w:eastAsia="Verdana,Verdana,Arial" w:hAnsi="Verdana" w:cs="Verdana,Verdana,Arial"/>
        </w:rPr>
        <w:t>the necessary requirements before submitting your application for approval.</w:t>
      </w:r>
    </w:p>
    <w:p w14:paraId="3FB72C2B" w14:textId="074B2675" w:rsidR="00892A16" w:rsidRDefault="003E0FBF" w:rsidP="003E0FBF">
      <w:pPr>
        <w:jc w:val="both"/>
        <w:rPr>
          <w:rFonts w:ascii="Verdana" w:eastAsia="Verdana,Verdana,Arial" w:hAnsi="Verdana" w:cs="Verdana,Verdana,Arial"/>
        </w:rPr>
      </w:pPr>
      <w:r w:rsidRPr="004C757B">
        <w:rPr>
          <w:rFonts w:ascii="Verdana" w:eastAsia="Verdana,Verdana,Arial" w:hAnsi="Verdana" w:cs="Verdana,Verdana,Arial"/>
        </w:rPr>
        <w:t>Please</w:t>
      </w:r>
      <w:r w:rsidR="00A31C9F">
        <w:rPr>
          <w:rFonts w:ascii="Verdana" w:eastAsia="Verdana,Verdana,Arial" w:hAnsi="Verdana" w:cs="Verdana,Verdana,Arial"/>
        </w:rPr>
        <w:t xml:space="preserve"> fully</w:t>
      </w:r>
      <w:r w:rsidRPr="004C757B">
        <w:rPr>
          <w:rFonts w:ascii="Verdana" w:eastAsia="Verdana,Verdana,Arial" w:hAnsi="Verdana" w:cs="Verdana,Verdana,Arial"/>
        </w:rPr>
        <w:t xml:space="preserve"> complete each part of this form including all necessary information and attaching any document</w:t>
      </w:r>
      <w:r w:rsidR="00A31C9F">
        <w:rPr>
          <w:rFonts w:ascii="Verdana" w:eastAsia="Verdana,Verdana,Arial" w:hAnsi="Verdana" w:cs="Verdana,Verdana,Arial"/>
        </w:rPr>
        <w:t xml:space="preserve">ation </w:t>
      </w:r>
      <w:r w:rsidRPr="004C757B">
        <w:rPr>
          <w:rFonts w:ascii="Verdana" w:eastAsia="Verdana,Verdana,Arial" w:hAnsi="Verdana" w:cs="Verdana,Verdana,Arial"/>
        </w:rPr>
        <w:t>referred to</w:t>
      </w:r>
      <w:r w:rsidR="00F45779">
        <w:rPr>
          <w:rFonts w:ascii="Verdana" w:eastAsia="Verdana,Verdana,Arial" w:hAnsi="Verdana" w:cs="Verdana,Verdana,Arial"/>
        </w:rPr>
        <w:t>. F</w:t>
      </w:r>
      <w:r w:rsidRPr="004C757B">
        <w:rPr>
          <w:rFonts w:ascii="Verdana" w:eastAsia="Verdana,Verdana,Arial" w:hAnsi="Verdana" w:cs="Verdana,Verdana,Arial"/>
        </w:rPr>
        <w:t>ailure to</w:t>
      </w:r>
      <w:r w:rsidR="00F45779">
        <w:rPr>
          <w:rFonts w:ascii="Verdana" w:eastAsia="Verdana,Verdana,Arial" w:hAnsi="Verdana" w:cs="Verdana,Verdana,Arial"/>
        </w:rPr>
        <w:t xml:space="preserve"> fully complete this application or provide </w:t>
      </w:r>
      <w:r w:rsidR="00892A16">
        <w:rPr>
          <w:rFonts w:ascii="Verdana" w:eastAsia="Verdana,Verdana,Arial" w:hAnsi="Verdana" w:cs="Verdana,Verdana,Arial"/>
        </w:rPr>
        <w:t xml:space="preserve">all required information could </w:t>
      </w:r>
      <w:r w:rsidRPr="004C757B">
        <w:rPr>
          <w:rFonts w:ascii="Verdana" w:eastAsia="Verdana,Verdana,Arial" w:hAnsi="Verdana" w:cs="Verdana,Verdana,Arial"/>
        </w:rPr>
        <w:t xml:space="preserve">result in </w:t>
      </w:r>
      <w:r w:rsidR="00892A16">
        <w:rPr>
          <w:rFonts w:ascii="Verdana" w:eastAsia="Verdana,Verdana,Arial" w:hAnsi="Verdana" w:cs="Verdana,Verdana,Arial"/>
        </w:rPr>
        <w:t>your application being rejected.</w:t>
      </w:r>
      <w:r w:rsidRPr="004C757B">
        <w:rPr>
          <w:rFonts w:ascii="Verdana" w:eastAsia="Verdana,Verdana,Arial" w:hAnsi="Verdana" w:cs="Verdana,Verdana,Arial"/>
        </w:rPr>
        <w:t xml:space="preserve"> </w:t>
      </w:r>
    </w:p>
    <w:p w14:paraId="493FBC58" w14:textId="217C7C3E" w:rsidR="003E0FBF" w:rsidRPr="004C757B" w:rsidRDefault="003E0FBF" w:rsidP="003E0FBF">
      <w:pPr>
        <w:jc w:val="both"/>
        <w:rPr>
          <w:rFonts w:ascii="Verdana" w:eastAsia="Verdana,Verdana,Arial" w:hAnsi="Verdana" w:cs="Verdana,Verdana,Arial"/>
          <w:b/>
          <w:bCs/>
        </w:rPr>
      </w:pPr>
      <w:r w:rsidRPr="004C757B">
        <w:rPr>
          <w:rFonts w:ascii="Verdana" w:eastAsia="Verdana,Verdana,Arial" w:hAnsi="Verdana" w:cs="Verdana,Verdana,Arial"/>
        </w:rPr>
        <w:t xml:space="preserve">Please submit your completed application to </w:t>
      </w:r>
      <w:hyperlink r:id="rId18" w:history="1">
        <w:r w:rsidRPr="004C757B">
          <w:rPr>
            <w:rStyle w:val="Hyperlink"/>
            <w:rFonts w:ascii="Verdana" w:eastAsia="Verdana,Verdana,Arial" w:hAnsi="Verdana" w:cs="Verdana,Verdana,Arial"/>
          </w:rPr>
          <w:t>codesofconduct@ico.org.uk</w:t>
        </w:r>
      </w:hyperlink>
      <w:r w:rsidRPr="004C757B">
        <w:rPr>
          <w:rFonts w:ascii="Verdana" w:eastAsia="Verdana,Verdana,Arial" w:hAnsi="Verdana" w:cs="Verdana,Verdana,Arial"/>
        </w:rPr>
        <w:t>.</w:t>
      </w:r>
    </w:p>
    <w:p w14:paraId="67305DA3" w14:textId="186598F5" w:rsidR="005D6E71" w:rsidRPr="00E36648" w:rsidRDefault="003E0FBF" w:rsidP="003E0FBF">
      <w:pPr>
        <w:rPr>
          <w:rFonts w:cstheme="minorHAnsi"/>
          <w:b/>
          <w:bCs/>
          <w:i/>
          <w:iCs/>
          <w:sz w:val="24"/>
          <w:szCs w:val="24"/>
        </w:rPr>
      </w:pPr>
      <w:r w:rsidRPr="00E36648">
        <w:rPr>
          <w:rFonts w:ascii="Verdana" w:hAnsi="Verdana"/>
          <w:b/>
          <w:bCs/>
          <w:i/>
          <w:iCs/>
        </w:rPr>
        <w:t xml:space="preserve">By submitting this form, you are certifying that the information you have provided is true and accurate and that you have the relevant authority to make this application. </w:t>
      </w:r>
    </w:p>
    <w:p w14:paraId="5CD35048" w14:textId="77777777" w:rsidR="00E321BC" w:rsidRPr="001F5091" w:rsidRDefault="00E321BC" w:rsidP="00BA2F65">
      <w:pPr>
        <w:pStyle w:val="NoSpacing"/>
        <w:rPr>
          <w:b/>
          <w:bCs/>
          <w:color w:val="FF0000"/>
        </w:rPr>
      </w:pPr>
    </w:p>
    <w:tbl>
      <w:tblPr>
        <w:tblStyle w:val="TableGrid"/>
        <w:tblW w:w="10942" w:type="dxa"/>
        <w:tblLook w:val="04A0" w:firstRow="1" w:lastRow="0" w:firstColumn="1" w:lastColumn="0" w:noHBand="0" w:noVBand="1"/>
      </w:tblPr>
      <w:tblGrid>
        <w:gridCol w:w="10942"/>
      </w:tblGrid>
      <w:tr w:rsidR="00A55012" w:rsidRPr="000D68B8" w14:paraId="07602728" w14:textId="77777777" w:rsidTr="00A55012">
        <w:tc>
          <w:tcPr>
            <w:tcW w:w="10942" w:type="dxa"/>
            <w:shd w:val="clear" w:color="auto" w:fill="1F3864" w:themeFill="accent1" w:themeFillShade="80"/>
          </w:tcPr>
          <w:p w14:paraId="4B93FD10" w14:textId="5A674333" w:rsidR="002207AD" w:rsidRPr="002207AD" w:rsidRDefault="000070A1" w:rsidP="0094461A">
            <w:pPr>
              <w:pStyle w:val="NoSpacing"/>
              <w:rPr>
                <w:rFonts w:ascii="Verdana" w:hAnsi="Verdana"/>
                <w:b/>
                <w:bCs/>
                <w:sz w:val="20"/>
                <w:szCs w:val="20"/>
              </w:rPr>
            </w:pPr>
            <w:r w:rsidRPr="000D68B8">
              <w:rPr>
                <w:rFonts w:ascii="Verdana" w:hAnsi="Verdana"/>
                <w:b/>
                <w:bCs/>
                <w:sz w:val="20"/>
                <w:szCs w:val="20"/>
              </w:rPr>
              <w:t>Date of submission</w:t>
            </w:r>
            <w:r w:rsidR="002207AD">
              <w:rPr>
                <w:rFonts w:ascii="Verdana" w:hAnsi="Verdana"/>
                <w:b/>
                <w:bCs/>
                <w:sz w:val="20"/>
                <w:szCs w:val="20"/>
              </w:rPr>
              <w:t>:</w:t>
            </w:r>
          </w:p>
        </w:tc>
      </w:tr>
      <w:tr w:rsidR="00A55012" w:rsidRPr="000D68B8" w14:paraId="2E7F3ACF" w14:textId="77777777" w:rsidTr="00A55012">
        <w:tc>
          <w:tcPr>
            <w:tcW w:w="10942" w:type="dxa"/>
          </w:tcPr>
          <w:p w14:paraId="33F5E45A" w14:textId="77777777" w:rsidR="000070A1" w:rsidRDefault="000070A1" w:rsidP="0094461A">
            <w:pPr>
              <w:pStyle w:val="NoSpacing"/>
              <w:rPr>
                <w:rFonts w:ascii="Verdana" w:hAnsi="Verdana"/>
                <w:sz w:val="20"/>
                <w:szCs w:val="20"/>
              </w:rPr>
            </w:pPr>
          </w:p>
          <w:p w14:paraId="18707D2F" w14:textId="4689EA7F" w:rsidR="002207AD" w:rsidRPr="000D68B8" w:rsidRDefault="002207AD" w:rsidP="00AA6F51">
            <w:pPr>
              <w:pStyle w:val="NoSpacing"/>
              <w:ind w:right="4146"/>
              <w:rPr>
                <w:rFonts w:ascii="Verdana" w:hAnsi="Verdana"/>
                <w:sz w:val="20"/>
                <w:szCs w:val="20"/>
              </w:rPr>
            </w:pPr>
          </w:p>
        </w:tc>
      </w:tr>
    </w:tbl>
    <w:p w14:paraId="0BFBF084" w14:textId="77777777" w:rsidR="000070A1" w:rsidRPr="000D68B8" w:rsidRDefault="000070A1" w:rsidP="0094461A">
      <w:pPr>
        <w:pStyle w:val="NoSpacing"/>
        <w:rPr>
          <w:rFonts w:ascii="Verdana" w:hAnsi="Verdana"/>
          <w:sz w:val="20"/>
          <w:szCs w:val="20"/>
        </w:rPr>
      </w:pPr>
    </w:p>
    <w:tbl>
      <w:tblPr>
        <w:tblStyle w:val="TableGrid"/>
        <w:tblW w:w="10938" w:type="dxa"/>
        <w:tblLook w:val="04A0" w:firstRow="1" w:lastRow="0" w:firstColumn="1" w:lastColumn="0" w:noHBand="0" w:noVBand="1"/>
      </w:tblPr>
      <w:tblGrid>
        <w:gridCol w:w="6799"/>
        <w:gridCol w:w="4139"/>
      </w:tblGrid>
      <w:tr w:rsidR="00CF694A" w:rsidRPr="000D68B8" w14:paraId="1C15CE6B" w14:textId="77777777" w:rsidTr="00A55012">
        <w:tc>
          <w:tcPr>
            <w:tcW w:w="10938" w:type="dxa"/>
            <w:gridSpan w:val="2"/>
            <w:shd w:val="clear" w:color="auto" w:fill="1F3864" w:themeFill="accent1" w:themeFillShade="80"/>
          </w:tcPr>
          <w:p w14:paraId="6EF82775" w14:textId="77777777" w:rsidR="0016728F" w:rsidRDefault="0016728F" w:rsidP="00A55012">
            <w:pPr>
              <w:ind w:right="4004"/>
              <w:rPr>
                <w:rFonts w:ascii="Verdana" w:hAnsi="Verdana"/>
                <w:b/>
                <w:bCs/>
                <w:sz w:val="20"/>
                <w:szCs w:val="20"/>
              </w:rPr>
            </w:pPr>
          </w:p>
          <w:p w14:paraId="77226B23" w14:textId="7E752422" w:rsidR="002207AD" w:rsidRDefault="00227944" w:rsidP="00A55012">
            <w:pPr>
              <w:ind w:right="4004"/>
              <w:rPr>
                <w:rFonts w:ascii="Verdana" w:hAnsi="Verdana"/>
                <w:b/>
                <w:bCs/>
                <w:sz w:val="20"/>
                <w:szCs w:val="20"/>
              </w:rPr>
            </w:pPr>
            <w:r>
              <w:rPr>
                <w:rFonts w:ascii="Verdana" w:hAnsi="Verdana"/>
                <w:b/>
                <w:bCs/>
                <w:sz w:val="20"/>
                <w:szCs w:val="20"/>
              </w:rPr>
              <w:t>I</w:t>
            </w:r>
            <w:r w:rsidR="0016728F">
              <w:rPr>
                <w:rFonts w:ascii="Verdana" w:hAnsi="Verdana"/>
                <w:b/>
                <w:bCs/>
                <w:sz w:val="20"/>
                <w:szCs w:val="20"/>
              </w:rPr>
              <w:t>NTRODUCTION</w:t>
            </w:r>
            <w:r w:rsidR="002207AD">
              <w:rPr>
                <w:rFonts w:ascii="Verdana" w:hAnsi="Verdana"/>
                <w:b/>
                <w:bCs/>
                <w:sz w:val="20"/>
                <w:szCs w:val="20"/>
              </w:rPr>
              <w:t>:</w:t>
            </w:r>
          </w:p>
          <w:p w14:paraId="25753242" w14:textId="7F005120" w:rsidR="0016728F" w:rsidRPr="002207AD" w:rsidRDefault="0016728F" w:rsidP="00A55012">
            <w:pPr>
              <w:ind w:right="4004"/>
              <w:rPr>
                <w:rFonts w:ascii="Verdana" w:hAnsi="Verdana"/>
                <w:b/>
                <w:bCs/>
                <w:sz w:val="20"/>
                <w:szCs w:val="20"/>
              </w:rPr>
            </w:pPr>
          </w:p>
        </w:tc>
      </w:tr>
      <w:tr w:rsidR="001B5663" w:rsidRPr="000D68B8" w14:paraId="2A85CBB6" w14:textId="77777777" w:rsidTr="00A55012">
        <w:tc>
          <w:tcPr>
            <w:tcW w:w="6799" w:type="dxa"/>
          </w:tcPr>
          <w:p w14:paraId="27C4FC35" w14:textId="6706C999" w:rsidR="00CF694A" w:rsidRDefault="00A53CB3" w:rsidP="002B2450">
            <w:pPr>
              <w:rPr>
                <w:rFonts w:ascii="Verdana" w:hAnsi="Verdana"/>
                <w:sz w:val="20"/>
                <w:szCs w:val="20"/>
              </w:rPr>
            </w:pPr>
            <w:r>
              <w:rPr>
                <w:rFonts w:ascii="Verdana" w:hAnsi="Verdana"/>
                <w:sz w:val="20"/>
                <w:szCs w:val="20"/>
              </w:rPr>
              <w:t>Organisation n</w:t>
            </w:r>
            <w:r w:rsidR="00227944">
              <w:rPr>
                <w:rFonts w:ascii="Verdana" w:hAnsi="Verdana"/>
                <w:sz w:val="20"/>
                <w:szCs w:val="20"/>
              </w:rPr>
              <w:t>ame:</w:t>
            </w:r>
          </w:p>
          <w:p w14:paraId="35373F22" w14:textId="646592FE" w:rsidR="00ED2965" w:rsidRPr="000D68B8" w:rsidRDefault="00ED2965" w:rsidP="002B2450">
            <w:pPr>
              <w:rPr>
                <w:rFonts w:ascii="Verdana" w:hAnsi="Verdana"/>
                <w:sz w:val="20"/>
                <w:szCs w:val="20"/>
              </w:rPr>
            </w:pPr>
          </w:p>
        </w:tc>
        <w:tc>
          <w:tcPr>
            <w:tcW w:w="4139" w:type="dxa"/>
          </w:tcPr>
          <w:p w14:paraId="237DC1F0" w14:textId="77777777" w:rsidR="00CF694A" w:rsidRPr="000D68B8" w:rsidRDefault="00CF694A">
            <w:pPr>
              <w:rPr>
                <w:rFonts w:ascii="Verdana" w:hAnsi="Verdana"/>
                <w:sz w:val="20"/>
                <w:szCs w:val="20"/>
              </w:rPr>
            </w:pPr>
          </w:p>
        </w:tc>
      </w:tr>
      <w:tr w:rsidR="001B5663" w:rsidRPr="000D68B8" w14:paraId="31EBA5B5" w14:textId="77777777" w:rsidTr="00A55012">
        <w:tc>
          <w:tcPr>
            <w:tcW w:w="6799" w:type="dxa"/>
          </w:tcPr>
          <w:p w14:paraId="5480C8BE" w14:textId="3752E126" w:rsidR="00B1082A" w:rsidRDefault="00F171B6" w:rsidP="00B1082A">
            <w:pPr>
              <w:rPr>
                <w:rFonts w:ascii="Verdana" w:hAnsi="Verdana"/>
                <w:sz w:val="20"/>
                <w:szCs w:val="20"/>
              </w:rPr>
            </w:pPr>
            <w:r>
              <w:rPr>
                <w:rFonts w:ascii="Verdana" w:hAnsi="Verdana"/>
                <w:sz w:val="20"/>
                <w:szCs w:val="20"/>
              </w:rPr>
              <w:t xml:space="preserve">Registered </w:t>
            </w:r>
            <w:r w:rsidR="003611DB">
              <w:rPr>
                <w:rFonts w:ascii="Verdana" w:hAnsi="Verdana"/>
                <w:sz w:val="20"/>
                <w:szCs w:val="20"/>
              </w:rPr>
              <w:t>o</w:t>
            </w:r>
            <w:r>
              <w:rPr>
                <w:rFonts w:ascii="Verdana" w:hAnsi="Verdana"/>
                <w:sz w:val="20"/>
                <w:szCs w:val="20"/>
              </w:rPr>
              <w:t>ffice or principa</w:t>
            </w:r>
            <w:r w:rsidR="008633F2">
              <w:rPr>
                <w:rFonts w:ascii="Verdana" w:hAnsi="Verdana"/>
                <w:sz w:val="20"/>
                <w:szCs w:val="20"/>
              </w:rPr>
              <w:t>l place of business</w:t>
            </w:r>
            <w:r w:rsidR="00B1082A">
              <w:rPr>
                <w:rFonts w:ascii="Verdana" w:hAnsi="Verdana"/>
                <w:sz w:val="20"/>
                <w:szCs w:val="20"/>
              </w:rPr>
              <w:t xml:space="preserve"> and website address:</w:t>
            </w:r>
          </w:p>
          <w:p w14:paraId="6B9C93E2" w14:textId="77777777" w:rsidR="00A9430D" w:rsidRDefault="00A9430D" w:rsidP="002B2450">
            <w:pPr>
              <w:rPr>
                <w:rFonts w:ascii="Verdana" w:hAnsi="Verdana"/>
                <w:sz w:val="20"/>
                <w:szCs w:val="20"/>
              </w:rPr>
            </w:pPr>
          </w:p>
        </w:tc>
        <w:tc>
          <w:tcPr>
            <w:tcW w:w="4139" w:type="dxa"/>
          </w:tcPr>
          <w:p w14:paraId="70E23A83" w14:textId="77777777" w:rsidR="00A9430D" w:rsidRPr="000D68B8" w:rsidRDefault="00A9430D">
            <w:pPr>
              <w:rPr>
                <w:rFonts w:ascii="Verdana" w:hAnsi="Verdana"/>
                <w:sz w:val="20"/>
                <w:szCs w:val="20"/>
              </w:rPr>
            </w:pPr>
          </w:p>
        </w:tc>
      </w:tr>
      <w:tr w:rsidR="001B5663" w:rsidRPr="000D68B8" w14:paraId="6DF792DF" w14:textId="77777777" w:rsidTr="00A55012">
        <w:tc>
          <w:tcPr>
            <w:tcW w:w="6799" w:type="dxa"/>
          </w:tcPr>
          <w:p w14:paraId="09D6FF1A" w14:textId="77777777" w:rsidR="00E37DA1" w:rsidRDefault="00E37DA1" w:rsidP="00B1082A">
            <w:pPr>
              <w:rPr>
                <w:rFonts w:ascii="Verdana" w:hAnsi="Verdana"/>
                <w:sz w:val="20"/>
                <w:szCs w:val="20"/>
              </w:rPr>
            </w:pPr>
            <w:r>
              <w:rPr>
                <w:rFonts w:ascii="Verdana" w:hAnsi="Verdana"/>
                <w:sz w:val="20"/>
                <w:szCs w:val="20"/>
              </w:rPr>
              <w:t>Compan</w:t>
            </w:r>
            <w:r w:rsidR="004670D3">
              <w:rPr>
                <w:rFonts w:ascii="Verdana" w:hAnsi="Verdana"/>
                <w:sz w:val="20"/>
                <w:szCs w:val="20"/>
              </w:rPr>
              <w:t>y</w:t>
            </w:r>
            <w:r w:rsidR="006D5F27">
              <w:rPr>
                <w:rFonts w:ascii="Verdana" w:hAnsi="Verdana"/>
                <w:sz w:val="20"/>
                <w:szCs w:val="20"/>
              </w:rPr>
              <w:t xml:space="preserve"> </w:t>
            </w:r>
            <w:r>
              <w:rPr>
                <w:rFonts w:ascii="Verdana" w:hAnsi="Verdana"/>
                <w:sz w:val="20"/>
                <w:szCs w:val="20"/>
              </w:rPr>
              <w:t>registration number</w:t>
            </w:r>
            <w:r w:rsidR="008311DE">
              <w:rPr>
                <w:rFonts w:ascii="Verdana" w:hAnsi="Verdana"/>
                <w:sz w:val="20"/>
                <w:szCs w:val="20"/>
              </w:rPr>
              <w:t xml:space="preserve"> (if applicable)</w:t>
            </w:r>
            <w:r>
              <w:rPr>
                <w:rFonts w:ascii="Verdana" w:hAnsi="Verdana"/>
                <w:sz w:val="20"/>
                <w:szCs w:val="20"/>
              </w:rPr>
              <w:t>:</w:t>
            </w:r>
          </w:p>
          <w:p w14:paraId="53F977FD" w14:textId="60C1EE72" w:rsidR="001552B2" w:rsidRDefault="001552B2" w:rsidP="00B1082A">
            <w:pPr>
              <w:rPr>
                <w:rFonts w:ascii="Verdana" w:hAnsi="Verdana"/>
                <w:sz w:val="20"/>
                <w:szCs w:val="20"/>
              </w:rPr>
            </w:pPr>
          </w:p>
        </w:tc>
        <w:tc>
          <w:tcPr>
            <w:tcW w:w="4139" w:type="dxa"/>
          </w:tcPr>
          <w:p w14:paraId="247D1767" w14:textId="77777777" w:rsidR="00E37DA1" w:rsidRPr="000D68B8" w:rsidRDefault="00E37DA1">
            <w:pPr>
              <w:rPr>
                <w:rFonts w:ascii="Verdana" w:hAnsi="Verdana"/>
                <w:sz w:val="20"/>
                <w:szCs w:val="20"/>
              </w:rPr>
            </w:pPr>
          </w:p>
        </w:tc>
      </w:tr>
      <w:tr w:rsidR="001B5663" w:rsidRPr="000D68B8" w14:paraId="3E08EE63" w14:textId="77777777" w:rsidTr="00A55012">
        <w:tc>
          <w:tcPr>
            <w:tcW w:w="6799" w:type="dxa"/>
          </w:tcPr>
          <w:p w14:paraId="0EB2B514" w14:textId="4C52CF16" w:rsidR="009150E4" w:rsidRDefault="00E37DA1" w:rsidP="009150E4">
            <w:pPr>
              <w:rPr>
                <w:rFonts w:ascii="Verdana" w:hAnsi="Verdana"/>
                <w:sz w:val="20"/>
                <w:szCs w:val="20"/>
              </w:rPr>
            </w:pPr>
            <w:r>
              <w:rPr>
                <w:rFonts w:ascii="Verdana" w:hAnsi="Verdana"/>
                <w:sz w:val="20"/>
                <w:szCs w:val="20"/>
              </w:rPr>
              <w:t>Main contact name and job role:</w:t>
            </w:r>
          </w:p>
          <w:p w14:paraId="5A9F0148" w14:textId="77777777" w:rsidR="007374D1" w:rsidRDefault="007374D1" w:rsidP="00B1082A">
            <w:pPr>
              <w:rPr>
                <w:rFonts w:ascii="Verdana" w:hAnsi="Verdana"/>
                <w:sz w:val="20"/>
                <w:szCs w:val="20"/>
              </w:rPr>
            </w:pPr>
          </w:p>
        </w:tc>
        <w:tc>
          <w:tcPr>
            <w:tcW w:w="4139" w:type="dxa"/>
          </w:tcPr>
          <w:p w14:paraId="2100FD7A" w14:textId="77777777" w:rsidR="007374D1" w:rsidRPr="000D68B8" w:rsidRDefault="007374D1">
            <w:pPr>
              <w:rPr>
                <w:rFonts w:ascii="Verdana" w:hAnsi="Verdana"/>
                <w:sz w:val="20"/>
                <w:szCs w:val="20"/>
              </w:rPr>
            </w:pPr>
          </w:p>
        </w:tc>
      </w:tr>
      <w:tr w:rsidR="001B5663" w:rsidRPr="000D68B8" w14:paraId="7EEAD5F1" w14:textId="77777777" w:rsidTr="00A55012">
        <w:tc>
          <w:tcPr>
            <w:tcW w:w="6799" w:type="dxa"/>
          </w:tcPr>
          <w:p w14:paraId="26BB7862" w14:textId="01061F0C" w:rsidR="001552B2" w:rsidRDefault="00E37DA1" w:rsidP="00E37DA1">
            <w:pPr>
              <w:rPr>
                <w:rFonts w:ascii="Verdana" w:hAnsi="Verdana"/>
                <w:sz w:val="20"/>
                <w:szCs w:val="20"/>
              </w:rPr>
            </w:pPr>
            <w:r>
              <w:rPr>
                <w:rFonts w:ascii="Verdana" w:hAnsi="Verdana"/>
                <w:sz w:val="20"/>
                <w:szCs w:val="20"/>
              </w:rPr>
              <w:t>Main contact email address and telephone number:</w:t>
            </w:r>
          </w:p>
          <w:p w14:paraId="0B9C9A71" w14:textId="60B41BEE" w:rsidR="0094461A" w:rsidRPr="000D68B8" w:rsidRDefault="0094461A">
            <w:pPr>
              <w:rPr>
                <w:rFonts w:ascii="Verdana" w:hAnsi="Verdana"/>
                <w:sz w:val="20"/>
                <w:szCs w:val="20"/>
              </w:rPr>
            </w:pPr>
          </w:p>
        </w:tc>
        <w:tc>
          <w:tcPr>
            <w:tcW w:w="4139" w:type="dxa"/>
          </w:tcPr>
          <w:p w14:paraId="62769E66" w14:textId="77777777" w:rsidR="0094461A" w:rsidRPr="000D68B8" w:rsidRDefault="0094461A">
            <w:pPr>
              <w:rPr>
                <w:rFonts w:ascii="Verdana" w:hAnsi="Verdana"/>
                <w:sz w:val="20"/>
                <w:szCs w:val="20"/>
              </w:rPr>
            </w:pPr>
          </w:p>
          <w:p w14:paraId="11DDA40A" w14:textId="66DA5EE0" w:rsidR="000D4AB6" w:rsidRPr="000D68B8" w:rsidRDefault="000D4AB6">
            <w:pPr>
              <w:rPr>
                <w:rFonts w:ascii="Verdana" w:hAnsi="Verdana"/>
                <w:sz w:val="20"/>
                <w:szCs w:val="20"/>
              </w:rPr>
            </w:pPr>
          </w:p>
        </w:tc>
      </w:tr>
      <w:tr w:rsidR="001B5663" w:rsidRPr="000D68B8" w14:paraId="356B074C" w14:textId="77777777" w:rsidTr="00A55012">
        <w:tc>
          <w:tcPr>
            <w:tcW w:w="6799" w:type="dxa"/>
          </w:tcPr>
          <w:p w14:paraId="121E753E" w14:textId="264F53E9" w:rsidR="0094461A" w:rsidRPr="000D68B8" w:rsidRDefault="00E37DA1" w:rsidP="00E37DA1">
            <w:pPr>
              <w:rPr>
                <w:rFonts w:ascii="Verdana" w:hAnsi="Verdana"/>
                <w:sz w:val="20"/>
                <w:szCs w:val="20"/>
              </w:rPr>
            </w:pPr>
            <w:r>
              <w:rPr>
                <w:rFonts w:ascii="Verdana" w:hAnsi="Verdana"/>
                <w:sz w:val="20"/>
                <w:szCs w:val="20"/>
              </w:rPr>
              <w:t>ICO registration number (if applicable):</w:t>
            </w:r>
          </w:p>
        </w:tc>
        <w:tc>
          <w:tcPr>
            <w:tcW w:w="4139" w:type="dxa"/>
          </w:tcPr>
          <w:p w14:paraId="6993F8D0" w14:textId="77777777" w:rsidR="0094461A" w:rsidRPr="000D68B8" w:rsidRDefault="0094461A">
            <w:pPr>
              <w:rPr>
                <w:rFonts w:ascii="Verdana" w:hAnsi="Verdana"/>
                <w:sz w:val="20"/>
                <w:szCs w:val="20"/>
              </w:rPr>
            </w:pPr>
          </w:p>
          <w:p w14:paraId="35847436" w14:textId="7BA7A5E3" w:rsidR="000D4AB6" w:rsidRPr="000D68B8" w:rsidRDefault="000D4AB6">
            <w:pPr>
              <w:rPr>
                <w:rFonts w:ascii="Verdana" w:hAnsi="Verdana"/>
                <w:sz w:val="20"/>
                <w:szCs w:val="20"/>
              </w:rPr>
            </w:pPr>
          </w:p>
        </w:tc>
      </w:tr>
      <w:tr w:rsidR="001B5663" w:rsidRPr="000D68B8" w14:paraId="461FD890" w14:textId="77777777" w:rsidTr="00A55012">
        <w:tc>
          <w:tcPr>
            <w:tcW w:w="6799" w:type="dxa"/>
          </w:tcPr>
          <w:p w14:paraId="6603B39E" w14:textId="0A765331" w:rsidR="0094461A" w:rsidRPr="000D68B8" w:rsidRDefault="00227944">
            <w:pPr>
              <w:rPr>
                <w:rFonts w:ascii="Verdana" w:hAnsi="Verdana"/>
                <w:sz w:val="20"/>
                <w:szCs w:val="20"/>
              </w:rPr>
            </w:pPr>
            <w:r>
              <w:rPr>
                <w:rFonts w:ascii="Verdana" w:hAnsi="Verdana"/>
                <w:sz w:val="20"/>
                <w:szCs w:val="20"/>
              </w:rPr>
              <w:t>Is this a new or amended application?</w:t>
            </w:r>
          </w:p>
        </w:tc>
        <w:tc>
          <w:tcPr>
            <w:tcW w:w="4139" w:type="dxa"/>
          </w:tcPr>
          <w:p w14:paraId="3084EE6A" w14:textId="77777777" w:rsidR="0094461A" w:rsidRPr="000D68B8" w:rsidRDefault="0094461A">
            <w:pPr>
              <w:rPr>
                <w:rFonts w:ascii="Verdana" w:hAnsi="Verdana"/>
                <w:sz w:val="20"/>
                <w:szCs w:val="20"/>
              </w:rPr>
            </w:pPr>
          </w:p>
          <w:p w14:paraId="370E9967" w14:textId="6CBD2D6F" w:rsidR="000D4AB6" w:rsidRPr="000D68B8" w:rsidRDefault="000D4AB6">
            <w:pPr>
              <w:rPr>
                <w:rFonts w:ascii="Verdana" w:hAnsi="Verdana"/>
                <w:sz w:val="20"/>
                <w:szCs w:val="20"/>
              </w:rPr>
            </w:pPr>
          </w:p>
        </w:tc>
      </w:tr>
      <w:tr w:rsidR="001B5663" w:rsidRPr="000D68B8" w14:paraId="29EC3A28" w14:textId="77777777" w:rsidTr="00A55012">
        <w:tc>
          <w:tcPr>
            <w:tcW w:w="6799" w:type="dxa"/>
          </w:tcPr>
          <w:p w14:paraId="30094CD6" w14:textId="72EC3C9A" w:rsidR="00092C44" w:rsidRDefault="00214809">
            <w:pPr>
              <w:rPr>
                <w:rFonts w:ascii="Verdana" w:hAnsi="Verdana"/>
                <w:sz w:val="20"/>
                <w:szCs w:val="20"/>
              </w:rPr>
            </w:pPr>
            <w:r>
              <w:rPr>
                <w:rFonts w:ascii="Verdana" w:hAnsi="Verdana"/>
                <w:sz w:val="20"/>
                <w:szCs w:val="20"/>
              </w:rPr>
              <w:t>Full title of the code of conduct</w:t>
            </w:r>
            <w:r w:rsidR="007C70CD">
              <w:rPr>
                <w:rFonts w:ascii="Verdana" w:hAnsi="Verdana"/>
                <w:sz w:val="20"/>
                <w:szCs w:val="20"/>
              </w:rPr>
              <w:t xml:space="preserve"> this application relates to</w:t>
            </w:r>
            <w:r>
              <w:rPr>
                <w:rFonts w:ascii="Verdana" w:hAnsi="Verdana"/>
                <w:sz w:val="20"/>
                <w:szCs w:val="20"/>
              </w:rPr>
              <w:t>:</w:t>
            </w:r>
          </w:p>
          <w:p w14:paraId="793273B7" w14:textId="4B0C403D" w:rsidR="00ED2965" w:rsidRPr="000D68B8" w:rsidRDefault="00ED2965">
            <w:pPr>
              <w:rPr>
                <w:rFonts w:ascii="Verdana" w:hAnsi="Verdana"/>
                <w:sz w:val="20"/>
                <w:szCs w:val="20"/>
              </w:rPr>
            </w:pPr>
          </w:p>
        </w:tc>
        <w:tc>
          <w:tcPr>
            <w:tcW w:w="4139" w:type="dxa"/>
          </w:tcPr>
          <w:p w14:paraId="1F8E1C9B" w14:textId="77777777" w:rsidR="00AF74B7" w:rsidRPr="000D68B8" w:rsidRDefault="00AF74B7">
            <w:pPr>
              <w:rPr>
                <w:rFonts w:ascii="Verdana" w:hAnsi="Verdana"/>
                <w:sz w:val="20"/>
                <w:szCs w:val="20"/>
              </w:rPr>
            </w:pPr>
          </w:p>
        </w:tc>
      </w:tr>
      <w:tr w:rsidR="001B5663" w:rsidRPr="000D68B8" w14:paraId="715901EC" w14:textId="77777777" w:rsidTr="00A55012">
        <w:tc>
          <w:tcPr>
            <w:tcW w:w="6799" w:type="dxa"/>
          </w:tcPr>
          <w:p w14:paraId="41E7FC3A" w14:textId="77777777" w:rsidR="000A60C9" w:rsidRPr="000A60C9" w:rsidRDefault="000A60C9" w:rsidP="000A60C9">
            <w:pPr>
              <w:pStyle w:val="pf1"/>
              <w:rPr>
                <w:rStyle w:val="cf01"/>
                <w:rFonts w:ascii="Verdana" w:hAnsi="Verdana" w:cs="Arial"/>
                <w:sz w:val="20"/>
                <w:szCs w:val="20"/>
              </w:rPr>
            </w:pPr>
            <w:r w:rsidRPr="000A60C9">
              <w:rPr>
                <w:rStyle w:val="cf01"/>
                <w:rFonts w:ascii="Verdana" w:hAnsi="Verdana"/>
                <w:sz w:val="20"/>
                <w:szCs w:val="20"/>
              </w:rPr>
              <w:t>P</w:t>
            </w:r>
            <w:r w:rsidRPr="00073196">
              <w:rPr>
                <w:rStyle w:val="cf01"/>
                <w:rFonts w:ascii="Verdana" w:hAnsi="Verdana"/>
                <w:sz w:val="20"/>
                <w:szCs w:val="20"/>
              </w:rPr>
              <w:t>lease state the legal status of the organisation and provide documentary evidence of the status:</w:t>
            </w:r>
          </w:p>
          <w:p w14:paraId="09002E47" w14:textId="77777777" w:rsidR="00BD0D10" w:rsidRDefault="00BD0D10" w:rsidP="00073196">
            <w:pPr>
              <w:pStyle w:val="pf0"/>
              <w:spacing w:before="0" w:beforeAutospacing="0" w:after="0" w:afterAutospacing="0"/>
              <w:rPr>
                <w:rFonts w:ascii="Verdana" w:hAnsi="Verdana"/>
                <w:sz w:val="20"/>
                <w:szCs w:val="20"/>
              </w:rPr>
            </w:pPr>
          </w:p>
        </w:tc>
        <w:tc>
          <w:tcPr>
            <w:tcW w:w="4139" w:type="dxa"/>
          </w:tcPr>
          <w:p w14:paraId="4620339B" w14:textId="77777777" w:rsidR="000A60C9" w:rsidRPr="00D2615B" w:rsidRDefault="000A60C9" w:rsidP="006A626F">
            <w:pPr>
              <w:pStyle w:val="pf0"/>
              <w:spacing w:before="0" w:beforeAutospacing="0" w:after="0" w:afterAutospacing="0" w:line="276" w:lineRule="auto"/>
              <w:rPr>
                <w:rFonts w:ascii="Verdana" w:hAnsi="Verdana" w:cs="Arial"/>
                <w:sz w:val="20"/>
                <w:szCs w:val="20"/>
              </w:rPr>
            </w:pPr>
            <w:r w:rsidRPr="00D2615B">
              <w:rPr>
                <w:rStyle w:val="cf01"/>
                <w:rFonts w:ascii="Segoe UI Symbol" w:hAnsi="Segoe UI Symbol" w:cs="Segoe UI Symbol"/>
                <w:sz w:val="20"/>
                <w:szCs w:val="20"/>
              </w:rPr>
              <w:lastRenderedPageBreak/>
              <w:t>☐</w:t>
            </w:r>
            <w:r w:rsidRPr="00D2615B">
              <w:rPr>
                <w:rStyle w:val="cf11"/>
                <w:rFonts w:ascii="Verdana" w:hAnsi="Verdana"/>
                <w:sz w:val="20"/>
                <w:szCs w:val="20"/>
              </w:rPr>
              <w:t xml:space="preserve"> Private limited company</w:t>
            </w:r>
          </w:p>
          <w:p w14:paraId="5C688BB6" w14:textId="77777777" w:rsidR="000A60C9" w:rsidRPr="00D2615B" w:rsidRDefault="000A60C9" w:rsidP="006A626F">
            <w:pPr>
              <w:pStyle w:val="pf0"/>
              <w:spacing w:before="0" w:beforeAutospacing="0" w:after="0" w:afterAutospacing="0" w:line="276" w:lineRule="auto"/>
              <w:rPr>
                <w:rFonts w:ascii="Verdana" w:hAnsi="Verdana" w:cs="Arial"/>
                <w:sz w:val="20"/>
                <w:szCs w:val="20"/>
              </w:rPr>
            </w:pPr>
            <w:r w:rsidRPr="00D2615B">
              <w:rPr>
                <w:rStyle w:val="cf01"/>
                <w:rFonts w:ascii="Segoe UI Symbol" w:hAnsi="Segoe UI Symbol" w:cs="Segoe UI Symbol"/>
                <w:sz w:val="20"/>
                <w:szCs w:val="20"/>
              </w:rPr>
              <w:t>☐</w:t>
            </w:r>
            <w:r w:rsidRPr="00D2615B">
              <w:rPr>
                <w:rStyle w:val="cf11"/>
                <w:rFonts w:ascii="Verdana" w:hAnsi="Verdana"/>
                <w:sz w:val="20"/>
                <w:szCs w:val="20"/>
              </w:rPr>
              <w:t xml:space="preserve"> Private partnership</w:t>
            </w:r>
          </w:p>
          <w:p w14:paraId="31C4AD1E" w14:textId="77777777" w:rsidR="000A60C9" w:rsidRPr="00D2615B" w:rsidRDefault="000A60C9" w:rsidP="006A626F">
            <w:pPr>
              <w:pStyle w:val="pf0"/>
              <w:spacing w:before="0" w:beforeAutospacing="0" w:after="0" w:afterAutospacing="0" w:line="276" w:lineRule="auto"/>
              <w:rPr>
                <w:rFonts w:ascii="Verdana" w:hAnsi="Verdana" w:cs="Arial"/>
                <w:sz w:val="20"/>
                <w:szCs w:val="20"/>
              </w:rPr>
            </w:pPr>
            <w:r w:rsidRPr="00D2615B">
              <w:rPr>
                <w:rStyle w:val="cf01"/>
                <w:rFonts w:ascii="Segoe UI Symbol" w:hAnsi="Segoe UI Symbol" w:cs="Segoe UI Symbol"/>
                <w:sz w:val="20"/>
                <w:szCs w:val="20"/>
              </w:rPr>
              <w:lastRenderedPageBreak/>
              <w:t>☐</w:t>
            </w:r>
            <w:r w:rsidRPr="00D2615B">
              <w:rPr>
                <w:rStyle w:val="cf11"/>
                <w:rFonts w:ascii="Verdana" w:hAnsi="Verdana"/>
                <w:sz w:val="20"/>
                <w:szCs w:val="20"/>
              </w:rPr>
              <w:t xml:space="preserve"> Public body</w:t>
            </w:r>
          </w:p>
          <w:p w14:paraId="6132363B" w14:textId="77777777" w:rsidR="000A60C9" w:rsidRPr="00D2615B" w:rsidRDefault="000A60C9" w:rsidP="006A626F">
            <w:pPr>
              <w:pStyle w:val="pf0"/>
              <w:spacing w:before="0" w:beforeAutospacing="0" w:after="0" w:afterAutospacing="0" w:line="276" w:lineRule="auto"/>
              <w:rPr>
                <w:rFonts w:ascii="Verdana" w:hAnsi="Verdana" w:cs="Arial"/>
                <w:sz w:val="20"/>
                <w:szCs w:val="20"/>
              </w:rPr>
            </w:pPr>
            <w:r w:rsidRPr="00D2615B">
              <w:rPr>
                <w:rStyle w:val="cf01"/>
                <w:rFonts w:ascii="Segoe UI Symbol" w:hAnsi="Segoe UI Symbol" w:cs="Segoe UI Symbol"/>
                <w:sz w:val="20"/>
                <w:szCs w:val="20"/>
              </w:rPr>
              <w:t>☐</w:t>
            </w:r>
            <w:r w:rsidRPr="00D2615B">
              <w:rPr>
                <w:rStyle w:val="cf11"/>
                <w:rFonts w:ascii="Verdana" w:hAnsi="Verdana"/>
                <w:sz w:val="20"/>
                <w:szCs w:val="20"/>
              </w:rPr>
              <w:t xml:space="preserve"> Part of an academic institution</w:t>
            </w:r>
          </w:p>
          <w:p w14:paraId="5E576992" w14:textId="77777777" w:rsidR="000A60C9" w:rsidRPr="00D2615B" w:rsidRDefault="000A60C9" w:rsidP="006A626F">
            <w:pPr>
              <w:pStyle w:val="pf0"/>
              <w:spacing w:before="0" w:beforeAutospacing="0" w:after="0" w:afterAutospacing="0" w:line="276" w:lineRule="auto"/>
              <w:ind w:left="314" w:hanging="314"/>
              <w:rPr>
                <w:rFonts w:ascii="Verdana" w:hAnsi="Verdana" w:cs="Arial"/>
                <w:sz w:val="20"/>
                <w:szCs w:val="20"/>
              </w:rPr>
            </w:pPr>
            <w:r w:rsidRPr="00D2615B">
              <w:rPr>
                <w:rStyle w:val="cf01"/>
                <w:rFonts w:ascii="Segoe UI Symbol" w:hAnsi="Segoe UI Symbol" w:cs="Segoe UI Symbol"/>
                <w:sz w:val="20"/>
                <w:szCs w:val="20"/>
              </w:rPr>
              <w:t>☐</w:t>
            </w:r>
            <w:r w:rsidRPr="00D2615B">
              <w:rPr>
                <w:rStyle w:val="cf11"/>
                <w:rFonts w:ascii="Verdana" w:hAnsi="Verdana"/>
                <w:sz w:val="20"/>
                <w:szCs w:val="20"/>
              </w:rPr>
              <w:t xml:space="preserve"> Part of a learned/technical institution </w:t>
            </w:r>
          </w:p>
          <w:p w14:paraId="5A79F4B5" w14:textId="77777777" w:rsidR="000A60C9" w:rsidRPr="00D2615B" w:rsidRDefault="000A60C9" w:rsidP="006A626F">
            <w:pPr>
              <w:pStyle w:val="pf0"/>
              <w:spacing w:before="0" w:beforeAutospacing="0" w:after="0" w:afterAutospacing="0" w:line="276" w:lineRule="auto"/>
              <w:rPr>
                <w:rFonts w:ascii="Verdana" w:hAnsi="Verdana" w:cs="Arial"/>
                <w:sz w:val="20"/>
                <w:szCs w:val="20"/>
              </w:rPr>
            </w:pPr>
            <w:r w:rsidRPr="00D2615B">
              <w:rPr>
                <w:rStyle w:val="cf01"/>
                <w:rFonts w:ascii="Segoe UI Symbol" w:hAnsi="Segoe UI Symbol" w:cs="Segoe UI Symbol"/>
                <w:sz w:val="20"/>
                <w:szCs w:val="20"/>
              </w:rPr>
              <w:t>☐</w:t>
            </w:r>
            <w:r w:rsidRPr="00D2615B">
              <w:rPr>
                <w:rStyle w:val="cf11"/>
                <w:rFonts w:ascii="Verdana" w:hAnsi="Verdana"/>
                <w:sz w:val="20"/>
                <w:szCs w:val="20"/>
              </w:rPr>
              <w:t xml:space="preserve"> Public limited company</w:t>
            </w:r>
          </w:p>
          <w:p w14:paraId="13ADA876" w14:textId="77777777" w:rsidR="000A60C9" w:rsidRPr="00D2615B" w:rsidRDefault="000A60C9" w:rsidP="006A626F">
            <w:pPr>
              <w:pStyle w:val="pf0"/>
              <w:spacing w:before="0" w:beforeAutospacing="0" w:after="0" w:afterAutospacing="0" w:line="276" w:lineRule="auto"/>
              <w:rPr>
                <w:rFonts w:ascii="Verdana" w:hAnsi="Verdana" w:cs="Arial"/>
                <w:sz w:val="20"/>
                <w:szCs w:val="20"/>
              </w:rPr>
            </w:pPr>
            <w:r w:rsidRPr="00D2615B">
              <w:rPr>
                <w:rStyle w:val="cf01"/>
                <w:rFonts w:ascii="Segoe UI Symbol" w:hAnsi="Segoe UI Symbol" w:cs="Segoe UI Symbol"/>
                <w:sz w:val="20"/>
                <w:szCs w:val="20"/>
              </w:rPr>
              <w:t>☐</w:t>
            </w:r>
            <w:r w:rsidRPr="00D2615B">
              <w:rPr>
                <w:rStyle w:val="cf11"/>
                <w:rFonts w:ascii="Verdana" w:hAnsi="Verdana"/>
                <w:sz w:val="20"/>
                <w:szCs w:val="20"/>
              </w:rPr>
              <w:t xml:space="preserve"> Sole trader </w:t>
            </w:r>
          </w:p>
          <w:p w14:paraId="6CBE3C06" w14:textId="77777777" w:rsidR="00961F31" w:rsidRPr="006A626F" w:rsidRDefault="000A60C9" w:rsidP="006A626F">
            <w:pPr>
              <w:pStyle w:val="pf0"/>
              <w:spacing w:before="0" w:beforeAutospacing="0" w:after="0" w:afterAutospacing="0" w:line="276" w:lineRule="auto"/>
              <w:rPr>
                <w:rStyle w:val="cf11"/>
                <w:rFonts w:ascii="Verdana" w:hAnsi="Verdana"/>
                <w:sz w:val="20"/>
                <w:szCs w:val="20"/>
              </w:rPr>
            </w:pPr>
            <w:r w:rsidRPr="00D2615B">
              <w:rPr>
                <w:rStyle w:val="cf01"/>
                <w:rFonts w:ascii="Segoe UI Symbol" w:hAnsi="Segoe UI Symbol" w:cs="Segoe UI Symbol"/>
                <w:sz w:val="20"/>
                <w:szCs w:val="20"/>
              </w:rPr>
              <w:t>☐</w:t>
            </w:r>
            <w:r w:rsidRPr="00D2615B">
              <w:rPr>
                <w:rStyle w:val="cf11"/>
                <w:rFonts w:ascii="Verdana" w:hAnsi="Verdana"/>
                <w:sz w:val="20"/>
                <w:szCs w:val="20"/>
              </w:rPr>
              <w:t xml:space="preserve"> Other: </w:t>
            </w:r>
            <w:r w:rsidRPr="006A626F">
              <w:rPr>
                <w:rStyle w:val="cf11"/>
                <w:rFonts w:ascii="Verdana" w:hAnsi="Verdana"/>
                <w:sz w:val="20"/>
                <w:szCs w:val="20"/>
              </w:rPr>
              <w:t>Please pro</w:t>
            </w:r>
            <w:r w:rsidR="006A626F" w:rsidRPr="006A626F">
              <w:rPr>
                <w:rStyle w:val="cf11"/>
                <w:rFonts w:ascii="Verdana" w:hAnsi="Verdana"/>
                <w:sz w:val="20"/>
                <w:szCs w:val="20"/>
              </w:rPr>
              <w:t>vide</w:t>
            </w:r>
            <w:r w:rsidRPr="006A626F">
              <w:rPr>
                <w:rStyle w:val="cf11"/>
                <w:rFonts w:ascii="Verdana" w:hAnsi="Verdana"/>
                <w:sz w:val="20"/>
                <w:szCs w:val="20"/>
              </w:rPr>
              <w:t xml:space="preserve"> further detail</w:t>
            </w:r>
          </w:p>
          <w:p w14:paraId="66FC1FB3" w14:textId="07456645" w:rsidR="006A626F" w:rsidRPr="00073196" w:rsidRDefault="006A626F" w:rsidP="00073196">
            <w:pPr>
              <w:pStyle w:val="pf0"/>
              <w:spacing w:before="0" w:beforeAutospacing="0" w:after="0" w:afterAutospacing="0" w:line="360" w:lineRule="auto"/>
              <w:rPr>
                <w:rFonts w:ascii="Segoe UI" w:hAnsi="Segoe UI" w:cs="Segoe UI"/>
                <w:sz w:val="18"/>
                <w:szCs w:val="18"/>
              </w:rPr>
            </w:pPr>
          </w:p>
        </w:tc>
      </w:tr>
      <w:tr w:rsidR="001B5663" w:rsidRPr="000D68B8" w14:paraId="59699951" w14:textId="77777777" w:rsidTr="00A55012">
        <w:tc>
          <w:tcPr>
            <w:tcW w:w="6799" w:type="dxa"/>
          </w:tcPr>
          <w:p w14:paraId="248E6D52" w14:textId="525380D9" w:rsidR="00BD0D10" w:rsidRDefault="00E57449" w:rsidP="00073196">
            <w:pPr>
              <w:pStyle w:val="NormalWeb"/>
              <w:rPr>
                <w:rFonts w:ascii="Verdana" w:hAnsi="Verdana"/>
                <w:sz w:val="20"/>
                <w:szCs w:val="20"/>
              </w:rPr>
            </w:pPr>
            <w:r>
              <w:rPr>
                <w:rFonts w:ascii="Verdana" w:hAnsi="Verdana"/>
                <w:color w:val="000000"/>
                <w:sz w:val="20"/>
                <w:szCs w:val="20"/>
              </w:rPr>
              <w:lastRenderedPageBreak/>
              <w:t>Is</w:t>
            </w:r>
            <w:r w:rsidRPr="00D2615B">
              <w:rPr>
                <w:rFonts w:ascii="Verdana" w:hAnsi="Verdana"/>
                <w:color w:val="000000"/>
                <w:sz w:val="20"/>
                <w:szCs w:val="20"/>
              </w:rPr>
              <w:t xml:space="preserve"> your organisation part of a group or Corporation</w:t>
            </w:r>
            <w:r>
              <w:rPr>
                <w:rFonts w:ascii="Verdana" w:hAnsi="Verdana"/>
                <w:color w:val="000000"/>
                <w:sz w:val="20"/>
                <w:szCs w:val="20"/>
              </w:rPr>
              <w:t>?</w:t>
            </w:r>
          </w:p>
        </w:tc>
        <w:tc>
          <w:tcPr>
            <w:tcW w:w="4139" w:type="dxa"/>
          </w:tcPr>
          <w:p w14:paraId="4EA71253" w14:textId="51EE56F5" w:rsidR="0006437A" w:rsidRDefault="00E57449" w:rsidP="00073196">
            <w:pPr>
              <w:pStyle w:val="NormalWeb"/>
              <w:spacing w:before="0" w:beforeAutospacing="0" w:after="0" w:afterAutospacing="0" w:line="360" w:lineRule="auto"/>
              <w:rPr>
                <w:rFonts w:ascii="Verdana" w:hAnsi="Verdana"/>
                <w:color w:val="000000"/>
                <w:sz w:val="20"/>
                <w:szCs w:val="20"/>
              </w:rPr>
            </w:pPr>
            <w:r w:rsidRPr="00D2615B">
              <w:rPr>
                <w:rFonts w:ascii="Segoe UI Symbol" w:hAnsi="Segoe UI Symbol" w:cs="Segoe UI Symbol"/>
                <w:color w:val="000000"/>
                <w:sz w:val="20"/>
                <w:szCs w:val="20"/>
              </w:rPr>
              <w:t>☐</w:t>
            </w:r>
            <w:r w:rsidRPr="00D2615B">
              <w:rPr>
                <w:rFonts w:ascii="Verdana" w:hAnsi="Verdana"/>
                <w:color w:val="000000"/>
                <w:sz w:val="20"/>
                <w:szCs w:val="20"/>
              </w:rPr>
              <w:t xml:space="preserve"> YES</w:t>
            </w:r>
          </w:p>
          <w:p w14:paraId="0639D3A2" w14:textId="1C70924C" w:rsidR="00E57449" w:rsidRPr="00D2615B" w:rsidRDefault="00E57449" w:rsidP="00073196">
            <w:pPr>
              <w:pStyle w:val="NormalWeb"/>
              <w:spacing w:before="0" w:beforeAutospacing="0" w:after="0" w:afterAutospacing="0" w:line="360" w:lineRule="auto"/>
              <w:rPr>
                <w:rFonts w:ascii="Verdana" w:hAnsi="Verdana"/>
                <w:color w:val="000000"/>
                <w:sz w:val="20"/>
                <w:szCs w:val="20"/>
              </w:rPr>
            </w:pPr>
            <w:r w:rsidRPr="00D2615B">
              <w:rPr>
                <w:rFonts w:ascii="Segoe UI Symbol" w:hAnsi="Segoe UI Symbol" w:cs="Segoe UI Symbol"/>
                <w:color w:val="000000"/>
                <w:sz w:val="20"/>
                <w:szCs w:val="20"/>
              </w:rPr>
              <w:t>☐</w:t>
            </w:r>
            <w:r w:rsidRPr="00D2615B">
              <w:rPr>
                <w:rFonts w:ascii="Verdana" w:hAnsi="Verdana"/>
                <w:color w:val="000000"/>
                <w:sz w:val="20"/>
                <w:szCs w:val="20"/>
              </w:rPr>
              <w:t xml:space="preserve"> NO </w:t>
            </w:r>
          </w:p>
          <w:p w14:paraId="7497D55C" w14:textId="77777777" w:rsidR="006A34E4" w:rsidRDefault="00E57449" w:rsidP="006A34E4">
            <w:pPr>
              <w:pStyle w:val="NormalWeb"/>
              <w:spacing w:before="0" w:beforeAutospacing="0" w:after="0" w:afterAutospacing="0"/>
              <w:rPr>
                <w:rFonts w:ascii="Verdana" w:hAnsi="Verdana"/>
                <w:color w:val="000000"/>
                <w:sz w:val="20"/>
                <w:szCs w:val="20"/>
              </w:rPr>
            </w:pPr>
            <w:r>
              <w:rPr>
                <w:rFonts w:ascii="Verdana" w:hAnsi="Verdana"/>
                <w:color w:val="000000"/>
                <w:sz w:val="20"/>
                <w:szCs w:val="20"/>
              </w:rPr>
              <w:t>If yes</w:t>
            </w:r>
            <w:r w:rsidR="0058356F">
              <w:rPr>
                <w:rFonts w:ascii="Verdana" w:hAnsi="Verdana"/>
                <w:color w:val="000000"/>
                <w:sz w:val="20"/>
                <w:szCs w:val="20"/>
              </w:rPr>
              <w:t xml:space="preserve"> pleas</w:t>
            </w:r>
            <w:r w:rsidR="00D03815">
              <w:rPr>
                <w:rFonts w:ascii="Verdana" w:hAnsi="Verdana"/>
                <w:color w:val="000000"/>
                <w:sz w:val="20"/>
                <w:szCs w:val="20"/>
              </w:rPr>
              <w:t>e provide:</w:t>
            </w:r>
          </w:p>
          <w:p w14:paraId="4535DD3A" w14:textId="77777777" w:rsidR="001552B2" w:rsidRDefault="001552B2" w:rsidP="006A34E4">
            <w:pPr>
              <w:pStyle w:val="NormalWeb"/>
              <w:spacing w:before="0" w:beforeAutospacing="0" w:after="0" w:afterAutospacing="0"/>
              <w:rPr>
                <w:rFonts w:ascii="Verdana" w:hAnsi="Verdana"/>
                <w:color w:val="000000"/>
                <w:sz w:val="20"/>
                <w:szCs w:val="20"/>
              </w:rPr>
            </w:pPr>
          </w:p>
          <w:p w14:paraId="7BF54D95" w14:textId="7E7E0FEC" w:rsidR="006A34E4" w:rsidRDefault="006A34E4" w:rsidP="001552B2">
            <w:pPr>
              <w:pStyle w:val="NormalWeb"/>
              <w:spacing w:before="0" w:beforeAutospacing="0" w:after="0" w:afterAutospacing="0"/>
              <w:ind w:left="33"/>
              <w:rPr>
                <w:rFonts w:ascii="Verdana" w:hAnsi="Verdana"/>
                <w:color w:val="000000"/>
                <w:sz w:val="20"/>
                <w:szCs w:val="20"/>
              </w:rPr>
            </w:pPr>
            <w:r>
              <w:rPr>
                <w:rFonts w:ascii="Verdana" w:hAnsi="Verdana"/>
                <w:color w:val="000000"/>
                <w:sz w:val="20"/>
                <w:szCs w:val="20"/>
              </w:rPr>
              <w:t>Name:</w:t>
            </w:r>
          </w:p>
          <w:p w14:paraId="249F6CDA" w14:textId="77777777" w:rsidR="00397836" w:rsidRDefault="00397836" w:rsidP="001552B2">
            <w:pPr>
              <w:pStyle w:val="NormalWeb"/>
              <w:spacing w:before="0" w:beforeAutospacing="0" w:after="0" w:afterAutospacing="0"/>
              <w:ind w:left="33"/>
              <w:rPr>
                <w:rFonts w:ascii="Verdana" w:hAnsi="Verdana"/>
                <w:color w:val="000000"/>
                <w:sz w:val="20"/>
                <w:szCs w:val="20"/>
              </w:rPr>
            </w:pPr>
          </w:p>
          <w:p w14:paraId="2C28096D" w14:textId="1A892758" w:rsidR="00397836" w:rsidRDefault="00397836" w:rsidP="001552B2">
            <w:pPr>
              <w:pStyle w:val="NormalWeb"/>
              <w:spacing w:before="0" w:beforeAutospacing="0" w:after="0" w:afterAutospacing="0"/>
              <w:ind w:left="33"/>
              <w:rPr>
                <w:rFonts w:ascii="Verdana" w:hAnsi="Verdana"/>
                <w:color w:val="000000"/>
                <w:sz w:val="20"/>
                <w:szCs w:val="20"/>
              </w:rPr>
            </w:pPr>
            <w:r>
              <w:rPr>
                <w:rFonts w:ascii="Verdana" w:hAnsi="Verdana"/>
                <w:color w:val="000000"/>
                <w:sz w:val="20"/>
                <w:szCs w:val="20"/>
              </w:rPr>
              <w:t>Address:</w:t>
            </w:r>
          </w:p>
          <w:p w14:paraId="116A80AB" w14:textId="77777777" w:rsidR="006A34E4" w:rsidRDefault="006A34E4" w:rsidP="006A34E4">
            <w:pPr>
              <w:pStyle w:val="NormalWeb"/>
              <w:spacing w:before="0" w:beforeAutospacing="0" w:after="0" w:afterAutospacing="0"/>
              <w:rPr>
                <w:rFonts w:ascii="Verdana" w:hAnsi="Verdana"/>
                <w:color w:val="000000"/>
                <w:sz w:val="20"/>
                <w:szCs w:val="20"/>
              </w:rPr>
            </w:pPr>
          </w:p>
          <w:p w14:paraId="01932643" w14:textId="77777777" w:rsidR="001552B2" w:rsidRDefault="001552B2" w:rsidP="006A34E4">
            <w:pPr>
              <w:pStyle w:val="NormalWeb"/>
              <w:spacing w:before="0" w:beforeAutospacing="0" w:after="0" w:afterAutospacing="0"/>
              <w:rPr>
                <w:rFonts w:ascii="Verdana" w:hAnsi="Verdana"/>
                <w:color w:val="000000"/>
                <w:sz w:val="20"/>
                <w:szCs w:val="20"/>
              </w:rPr>
            </w:pPr>
          </w:p>
          <w:p w14:paraId="50B3887F" w14:textId="40BDB58E" w:rsidR="001A5E3E" w:rsidRDefault="00397836" w:rsidP="00073196">
            <w:pPr>
              <w:pStyle w:val="NormalWeb"/>
              <w:spacing w:before="0" w:beforeAutospacing="0" w:after="0" w:afterAutospacing="0"/>
              <w:rPr>
                <w:rFonts w:ascii="Verdana" w:hAnsi="Verdana"/>
                <w:color w:val="000000"/>
                <w:sz w:val="20"/>
                <w:szCs w:val="20"/>
              </w:rPr>
            </w:pPr>
            <w:r>
              <w:rPr>
                <w:rFonts w:ascii="Verdana" w:hAnsi="Verdana"/>
                <w:color w:val="000000"/>
                <w:sz w:val="20"/>
                <w:szCs w:val="20"/>
              </w:rPr>
              <w:t>Pl</w:t>
            </w:r>
            <w:r w:rsidR="00E57449" w:rsidRPr="00D2615B">
              <w:rPr>
                <w:rFonts w:ascii="Verdana" w:hAnsi="Verdana"/>
                <w:color w:val="000000"/>
                <w:sz w:val="20"/>
                <w:szCs w:val="20"/>
              </w:rPr>
              <w:t>ease state your organisation’s rela</w:t>
            </w:r>
            <w:r w:rsidR="00E57449">
              <w:rPr>
                <w:rFonts w:ascii="Verdana" w:hAnsi="Verdana"/>
                <w:color w:val="000000"/>
                <w:sz w:val="20"/>
                <w:szCs w:val="20"/>
              </w:rPr>
              <w:t>tionship with group or Corporation:</w:t>
            </w:r>
          </w:p>
          <w:p w14:paraId="0A7E54D6" w14:textId="77777777" w:rsidR="001552B2" w:rsidRPr="00D2615B" w:rsidRDefault="001552B2" w:rsidP="00073196">
            <w:pPr>
              <w:pStyle w:val="NormalWeb"/>
              <w:spacing w:before="0" w:beforeAutospacing="0" w:after="0" w:afterAutospacing="0"/>
              <w:rPr>
                <w:rFonts w:ascii="Verdana" w:hAnsi="Verdana"/>
                <w:color w:val="000000"/>
                <w:sz w:val="20"/>
                <w:szCs w:val="20"/>
              </w:rPr>
            </w:pPr>
          </w:p>
          <w:p w14:paraId="0704ACE6" w14:textId="77777777" w:rsidR="00BD0D10" w:rsidRPr="000D68B8" w:rsidRDefault="00BD0D10">
            <w:pPr>
              <w:rPr>
                <w:rFonts w:ascii="Verdana" w:hAnsi="Verdana"/>
                <w:sz w:val="20"/>
                <w:szCs w:val="20"/>
              </w:rPr>
            </w:pPr>
          </w:p>
        </w:tc>
      </w:tr>
      <w:tr w:rsidR="001B5663" w:rsidRPr="000D68B8" w14:paraId="6FA650F3" w14:textId="77777777" w:rsidTr="00A55012">
        <w:trPr>
          <w:trHeight w:val="430"/>
        </w:trPr>
        <w:tc>
          <w:tcPr>
            <w:tcW w:w="6799" w:type="dxa"/>
            <w:vMerge w:val="restart"/>
          </w:tcPr>
          <w:p w14:paraId="4D58ED58" w14:textId="38C1B890" w:rsidR="001A5E3E" w:rsidRDefault="001A5E3E">
            <w:pPr>
              <w:rPr>
                <w:rFonts w:ascii="Verdana" w:hAnsi="Verdana"/>
                <w:sz w:val="20"/>
                <w:szCs w:val="20"/>
              </w:rPr>
            </w:pPr>
            <w:r w:rsidRPr="00B9756F">
              <w:rPr>
                <w:rFonts w:ascii="Verdana" w:hAnsi="Verdana"/>
                <w:b/>
                <w:bCs/>
                <w:sz w:val="20"/>
                <w:szCs w:val="20"/>
              </w:rPr>
              <w:t>Code owner</w:t>
            </w:r>
            <w:r>
              <w:rPr>
                <w:rFonts w:ascii="Verdana" w:hAnsi="Verdana"/>
                <w:b/>
                <w:bCs/>
                <w:sz w:val="20"/>
                <w:szCs w:val="20"/>
              </w:rPr>
              <w:t xml:space="preserve"> </w:t>
            </w:r>
            <w:r w:rsidRPr="001A5E3E">
              <w:rPr>
                <w:rFonts w:ascii="Verdana" w:hAnsi="Verdana"/>
                <w:b/>
                <w:bCs/>
                <w:sz w:val="20"/>
                <w:szCs w:val="20"/>
              </w:rPr>
              <w:t>details</w:t>
            </w:r>
            <w:r>
              <w:rPr>
                <w:rFonts w:ascii="Verdana" w:hAnsi="Verdana"/>
                <w:sz w:val="20"/>
                <w:szCs w:val="20"/>
              </w:rPr>
              <w:t>:</w:t>
            </w:r>
          </w:p>
          <w:p w14:paraId="1A9F6728" w14:textId="77777777" w:rsidR="001A5E3E" w:rsidRDefault="001A5E3E">
            <w:pPr>
              <w:rPr>
                <w:rFonts w:ascii="Verdana" w:hAnsi="Verdana"/>
                <w:sz w:val="20"/>
                <w:szCs w:val="20"/>
              </w:rPr>
            </w:pPr>
          </w:p>
          <w:p w14:paraId="54456089" w14:textId="781B9BD2" w:rsidR="001A5E3E" w:rsidRPr="001A5E3E" w:rsidRDefault="001A5E3E" w:rsidP="001A5E3E">
            <w:pPr>
              <w:rPr>
                <w:rFonts w:ascii="Verdana" w:hAnsi="Verdana"/>
                <w:sz w:val="20"/>
                <w:szCs w:val="20"/>
              </w:rPr>
            </w:pPr>
          </w:p>
        </w:tc>
        <w:tc>
          <w:tcPr>
            <w:tcW w:w="4139" w:type="dxa"/>
          </w:tcPr>
          <w:p w14:paraId="2122DBB9" w14:textId="25B09EF0" w:rsidR="001A5E3E" w:rsidRDefault="001A5E3E">
            <w:pPr>
              <w:rPr>
                <w:rFonts w:ascii="Verdana" w:hAnsi="Verdana"/>
                <w:sz w:val="20"/>
                <w:szCs w:val="20"/>
              </w:rPr>
            </w:pPr>
            <w:r>
              <w:rPr>
                <w:rFonts w:ascii="Verdana" w:hAnsi="Verdana"/>
                <w:sz w:val="20"/>
                <w:szCs w:val="20"/>
              </w:rPr>
              <w:t>Organisation name:</w:t>
            </w:r>
          </w:p>
          <w:p w14:paraId="7E5533C1" w14:textId="77777777" w:rsidR="001A5E3E" w:rsidRPr="000D68B8" w:rsidRDefault="001A5E3E">
            <w:pPr>
              <w:rPr>
                <w:rFonts w:ascii="Verdana" w:hAnsi="Verdana"/>
                <w:sz w:val="20"/>
                <w:szCs w:val="20"/>
              </w:rPr>
            </w:pPr>
          </w:p>
          <w:p w14:paraId="04955338" w14:textId="4A5B06DB" w:rsidR="001A5E3E" w:rsidRPr="000D68B8" w:rsidRDefault="001A5E3E">
            <w:pPr>
              <w:rPr>
                <w:rFonts w:ascii="Verdana" w:hAnsi="Verdana"/>
                <w:sz w:val="20"/>
                <w:szCs w:val="20"/>
              </w:rPr>
            </w:pPr>
          </w:p>
        </w:tc>
      </w:tr>
      <w:tr w:rsidR="001B5663" w:rsidRPr="000D68B8" w14:paraId="3868E06D" w14:textId="77777777" w:rsidTr="00A55012">
        <w:trPr>
          <w:trHeight w:val="429"/>
        </w:trPr>
        <w:tc>
          <w:tcPr>
            <w:tcW w:w="6799" w:type="dxa"/>
            <w:vMerge/>
          </w:tcPr>
          <w:p w14:paraId="15D78249" w14:textId="77777777" w:rsidR="001A5E3E" w:rsidRPr="00F00020" w:rsidRDefault="001A5E3E">
            <w:pPr>
              <w:rPr>
                <w:rFonts w:ascii="Verdana" w:hAnsi="Verdana"/>
                <w:b/>
                <w:bCs/>
                <w:sz w:val="20"/>
                <w:szCs w:val="20"/>
              </w:rPr>
            </w:pPr>
          </w:p>
        </w:tc>
        <w:tc>
          <w:tcPr>
            <w:tcW w:w="4139" w:type="dxa"/>
          </w:tcPr>
          <w:p w14:paraId="7C6FFEC8" w14:textId="77777777" w:rsidR="001A5E3E" w:rsidRDefault="001A5E3E" w:rsidP="001A5E3E">
            <w:pPr>
              <w:rPr>
                <w:rFonts w:ascii="Verdana" w:hAnsi="Verdana"/>
                <w:sz w:val="20"/>
                <w:szCs w:val="20"/>
              </w:rPr>
            </w:pPr>
            <w:r w:rsidRPr="001A5E3E">
              <w:rPr>
                <w:rFonts w:ascii="Verdana" w:hAnsi="Verdana"/>
                <w:sz w:val="20"/>
                <w:szCs w:val="20"/>
              </w:rPr>
              <w:t>Registered office or principal place of business:</w:t>
            </w:r>
          </w:p>
          <w:p w14:paraId="4491C293" w14:textId="77777777" w:rsidR="001A5E3E" w:rsidRDefault="001A5E3E">
            <w:pPr>
              <w:rPr>
                <w:rFonts w:ascii="Verdana" w:hAnsi="Verdana"/>
                <w:sz w:val="20"/>
                <w:szCs w:val="20"/>
              </w:rPr>
            </w:pPr>
          </w:p>
          <w:p w14:paraId="07ADFA52" w14:textId="77777777" w:rsidR="001A5E3E" w:rsidRPr="000D68B8" w:rsidRDefault="001A5E3E">
            <w:pPr>
              <w:rPr>
                <w:rFonts w:ascii="Verdana" w:hAnsi="Verdana"/>
                <w:sz w:val="20"/>
                <w:szCs w:val="20"/>
              </w:rPr>
            </w:pPr>
          </w:p>
        </w:tc>
      </w:tr>
      <w:tr w:rsidR="001B5663" w:rsidRPr="000D68B8" w14:paraId="4A76265D" w14:textId="77777777" w:rsidTr="00A55012">
        <w:trPr>
          <w:trHeight w:val="429"/>
        </w:trPr>
        <w:tc>
          <w:tcPr>
            <w:tcW w:w="6799" w:type="dxa"/>
            <w:vMerge/>
          </w:tcPr>
          <w:p w14:paraId="2A7677C3" w14:textId="77777777" w:rsidR="001A5E3E" w:rsidRPr="00F00020" w:rsidRDefault="001A5E3E">
            <w:pPr>
              <w:rPr>
                <w:rFonts w:ascii="Verdana" w:hAnsi="Verdana"/>
                <w:b/>
                <w:bCs/>
                <w:sz w:val="20"/>
                <w:szCs w:val="20"/>
              </w:rPr>
            </w:pPr>
          </w:p>
        </w:tc>
        <w:tc>
          <w:tcPr>
            <w:tcW w:w="4139" w:type="dxa"/>
          </w:tcPr>
          <w:p w14:paraId="5C93BD3F" w14:textId="77777777" w:rsidR="001A5E3E" w:rsidRPr="001A5E3E" w:rsidRDefault="001A5E3E" w:rsidP="001A5E3E">
            <w:pPr>
              <w:rPr>
                <w:rFonts w:ascii="Verdana" w:hAnsi="Verdana"/>
                <w:sz w:val="20"/>
                <w:szCs w:val="20"/>
              </w:rPr>
            </w:pPr>
            <w:r w:rsidRPr="001A5E3E">
              <w:rPr>
                <w:rFonts w:ascii="Verdana" w:hAnsi="Verdana"/>
                <w:sz w:val="20"/>
                <w:szCs w:val="20"/>
              </w:rPr>
              <w:t>Main contact name and job role:</w:t>
            </w:r>
          </w:p>
          <w:p w14:paraId="5229E9D8" w14:textId="77777777" w:rsidR="001A5E3E" w:rsidRDefault="001A5E3E">
            <w:pPr>
              <w:rPr>
                <w:rFonts w:ascii="Verdana" w:hAnsi="Verdana"/>
                <w:sz w:val="20"/>
                <w:szCs w:val="20"/>
              </w:rPr>
            </w:pPr>
          </w:p>
          <w:p w14:paraId="1DDD363B" w14:textId="77777777" w:rsidR="001A5E3E" w:rsidRPr="000D68B8" w:rsidRDefault="001A5E3E">
            <w:pPr>
              <w:rPr>
                <w:rFonts w:ascii="Verdana" w:hAnsi="Verdana"/>
                <w:sz w:val="20"/>
                <w:szCs w:val="20"/>
              </w:rPr>
            </w:pPr>
          </w:p>
        </w:tc>
      </w:tr>
      <w:tr w:rsidR="001B5663" w:rsidRPr="000D68B8" w14:paraId="4E5A6942" w14:textId="77777777" w:rsidTr="00A55012">
        <w:trPr>
          <w:trHeight w:val="429"/>
        </w:trPr>
        <w:tc>
          <w:tcPr>
            <w:tcW w:w="6799" w:type="dxa"/>
            <w:vMerge/>
          </w:tcPr>
          <w:p w14:paraId="31AA88B7" w14:textId="77777777" w:rsidR="001A5E3E" w:rsidRPr="00F00020" w:rsidRDefault="001A5E3E">
            <w:pPr>
              <w:rPr>
                <w:rFonts w:ascii="Verdana" w:hAnsi="Verdana"/>
                <w:b/>
                <w:bCs/>
                <w:sz w:val="20"/>
                <w:szCs w:val="20"/>
              </w:rPr>
            </w:pPr>
          </w:p>
        </w:tc>
        <w:tc>
          <w:tcPr>
            <w:tcW w:w="4139" w:type="dxa"/>
          </w:tcPr>
          <w:p w14:paraId="5CA66887" w14:textId="77777777" w:rsidR="001A5E3E" w:rsidRDefault="001A5E3E" w:rsidP="001A5E3E">
            <w:pPr>
              <w:rPr>
                <w:rFonts w:ascii="Verdana" w:hAnsi="Verdana"/>
                <w:sz w:val="20"/>
                <w:szCs w:val="20"/>
              </w:rPr>
            </w:pPr>
            <w:r w:rsidRPr="001A5E3E">
              <w:rPr>
                <w:rFonts w:ascii="Verdana" w:hAnsi="Verdana"/>
                <w:sz w:val="20"/>
                <w:szCs w:val="20"/>
              </w:rPr>
              <w:t>Main contact email/telephone number:</w:t>
            </w:r>
          </w:p>
          <w:p w14:paraId="4BCFB177" w14:textId="77777777" w:rsidR="001A5E3E" w:rsidRPr="001A5E3E" w:rsidRDefault="001A5E3E" w:rsidP="001A5E3E">
            <w:pPr>
              <w:rPr>
                <w:rFonts w:ascii="Verdana" w:hAnsi="Verdana"/>
                <w:sz w:val="20"/>
                <w:szCs w:val="20"/>
              </w:rPr>
            </w:pPr>
          </w:p>
          <w:p w14:paraId="764BA088" w14:textId="77777777" w:rsidR="001A5E3E" w:rsidRPr="000D68B8" w:rsidRDefault="001A5E3E">
            <w:pPr>
              <w:rPr>
                <w:rFonts w:ascii="Verdana" w:hAnsi="Verdana"/>
                <w:sz w:val="20"/>
                <w:szCs w:val="20"/>
              </w:rPr>
            </w:pPr>
          </w:p>
        </w:tc>
      </w:tr>
      <w:tr w:rsidR="001B5663" w:rsidRPr="000D68B8" w14:paraId="22BA56C6" w14:textId="77777777" w:rsidTr="00A55012">
        <w:tc>
          <w:tcPr>
            <w:tcW w:w="6799" w:type="dxa"/>
          </w:tcPr>
          <w:p w14:paraId="5A7C70AA" w14:textId="3EE3E712" w:rsidR="0023791A" w:rsidRPr="000D68B8" w:rsidRDefault="00067B1C" w:rsidP="00F51C33">
            <w:pPr>
              <w:rPr>
                <w:rFonts w:ascii="Verdana" w:hAnsi="Verdana"/>
                <w:sz w:val="20"/>
                <w:szCs w:val="20"/>
              </w:rPr>
            </w:pPr>
            <w:r>
              <w:rPr>
                <w:rFonts w:ascii="Verdana" w:hAnsi="Verdana"/>
                <w:sz w:val="20"/>
                <w:szCs w:val="20"/>
              </w:rPr>
              <w:t>Has the c</w:t>
            </w:r>
            <w:r w:rsidR="00ED2965">
              <w:rPr>
                <w:rFonts w:ascii="Verdana" w:hAnsi="Verdana"/>
                <w:sz w:val="20"/>
                <w:szCs w:val="20"/>
              </w:rPr>
              <w:t xml:space="preserve">ode of conduct </w:t>
            </w:r>
            <w:r>
              <w:rPr>
                <w:rFonts w:ascii="Verdana" w:hAnsi="Verdana"/>
                <w:sz w:val="20"/>
                <w:szCs w:val="20"/>
              </w:rPr>
              <w:t xml:space="preserve">been </w:t>
            </w:r>
            <w:r w:rsidR="00ED2965">
              <w:rPr>
                <w:rFonts w:ascii="Verdana" w:hAnsi="Verdana"/>
                <w:sz w:val="20"/>
                <w:szCs w:val="20"/>
              </w:rPr>
              <w:t>submitted for</w:t>
            </w:r>
            <w:r>
              <w:rPr>
                <w:rFonts w:ascii="Verdana" w:hAnsi="Verdana"/>
                <w:sz w:val="20"/>
                <w:szCs w:val="20"/>
              </w:rPr>
              <w:t xml:space="preserve"> ICO</w:t>
            </w:r>
            <w:r w:rsidR="00ED2965">
              <w:rPr>
                <w:rFonts w:ascii="Verdana" w:hAnsi="Verdana"/>
                <w:sz w:val="20"/>
                <w:szCs w:val="20"/>
              </w:rPr>
              <w:t xml:space="preserve"> approval?</w:t>
            </w:r>
          </w:p>
        </w:tc>
        <w:tc>
          <w:tcPr>
            <w:tcW w:w="4139" w:type="dxa"/>
          </w:tcPr>
          <w:p w14:paraId="2FADC664" w14:textId="77777777" w:rsidR="00092C44" w:rsidRDefault="00ED2965">
            <w:pPr>
              <w:rPr>
                <w:rFonts w:ascii="Verdana" w:hAnsi="Verdana"/>
                <w:sz w:val="20"/>
                <w:szCs w:val="20"/>
              </w:rPr>
            </w:pPr>
            <w:r w:rsidRPr="000D68B8">
              <w:rPr>
                <w:rFonts w:ascii="Verdana" w:hAnsi="Verdana"/>
                <w:sz w:val="20"/>
                <w:szCs w:val="20"/>
              </w:rPr>
              <w:t xml:space="preserve">Yes   </w:t>
            </w:r>
            <w:sdt>
              <w:sdtPr>
                <w:rPr>
                  <w:rFonts w:ascii="Verdana" w:hAnsi="Verdana"/>
                  <w:sz w:val="20"/>
                  <w:szCs w:val="20"/>
                </w:rPr>
                <w:id w:val="800113304"/>
                <w14:checkbox>
                  <w14:checked w14:val="0"/>
                  <w14:checkedState w14:val="2612" w14:font="MS Gothic"/>
                  <w14:uncheckedState w14:val="2610" w14:font="MS Gothic"/>
                </w14:checkbox>
              </w:sdtPr>
              <w:sdtEndPr/>
              <w:sdtContent>
                <w:r w:rsidRPr="000D68B8">
                  <w:rPr>
                    <w:rFonts w:ascii="Segoe UI Symbol" w:eastAsia="MS Gothic" w:hAnsi="Segoe UI Symbol" w:cs="Segoe UI Symbol"/>
                    <w:sz w:val="20"/>
                    <w:szCs w:val="20"/>
                  </w:rPr>
                  <w:t>☐</w:t>
                </w:r>
              </w:sdtContent>
            </w:sdt>
            <w:r w:rsidRPr="000D68B8">
              <w:rPr>
                <w:rFonts w:ascii="Verdana" w:hAnsi="Verdana"/>
                <w:sz w:val="20"/>
                <w:szCs w:val="20"/>
              </w:rPr>
              <w:t xml:space="preserve">                   No </w:t>
            </w:r>
            <w:r>
              <w:rPr>
                <w:rFonts w:ascii="Verdana" w:hAnsi="Verdana"/>
                <w:sz w:val="20"/>
                <w:szCs w:val="20"/>
              </w:rPr>
              <w:t xml:space="preserve"> </w:t>
            </w:r>
            <w:sdt>
              <w:sdtPr>
                <w:rPr>
                  <w:rFonts w:ascii="Verdana" w:hAnsi="Verdana"/>
                  <w:sz w:val="20"/>
                  <w:szCs w:val="20"/>
                </w:rPr>
                <w:id w:val="-1280413965"/>
                <w14:checkbox>
                  <w14:checked w14:val="0"/>
                  <w14:checkedState w14:val="2612" w14:font="MS Gothic"/>
                  <w14:uncheckedState w14:val="2610" w14:font="MS Gothic"/>
                </w14:checkbox>
              </w:sdtPr>
              <w:sdtEndPr/>
              <w:sdtContent>
                <w:r w:rsidRPr="000D68B8">
                  <w:rPr>
                    <w:rFonts w:ascii="Segoe UI Symbol" w:eastAsia="MS Gothic" w:hAnsi="Segoe UI Symbol" w:cs="Segoe UI Symbol"/>
                    <w:sz w:val="20"/>
                    <w:szCs w:val="20"/>
                  </w:rPr>
                  <w:t>☐</w:t>
                </w:r>
              </w:sdtContent>
            </w:sdt>
            <w:r>
              <w:rPr>
                <w:rFonts w:ascii="Verdana" w:hAnsi="Verdana"/>
                <w:sz w:val="20"/>
                <w:szCs w:val="20"/>
              </w:rPr>
              <w:t xml:space="preserve">  </w:t>
            </w:r>
            <w:r w:rsidRPr="000D68B8">
              <w:rPr>
                <w:rFonts w:ascii="Verdana" w:hAnsi="Verdana"/>
                <w:sz w:val="20"/>
                <w:szCs w:val="20"/>
              </w:rPr>
              <w:t xml:space="preserve"> </w:t>
            </w:r>
          </w:p>
          <w:p w14:paraId="72FB034B" w14:textId="7A692B44" w:rsidR="00ED2965" w:rsidRPr="000D68B8" w:rsidRDefault="00ED2965">
            <w:pPr>
              <w:rPr>
                <w:rFonts w:ascii="Verdana" w:hAnsi="Verdana"/>
                <w:sz w:val="20"/>
                <w:szCs w:val="20"/>
              </w:rPr>
            </w:pPr>
          </w:p>
        </w:tc>
      </w:tr>
      <w:tr w:rsidR="001B5663" w:rsidRPr="000D68B8" w14:paraId="56603A6E" w14:textId="77777777" w:rsidTr="00A55012">
        <w:tc>
          <w:tcPr>
            <w:tcW w:w="6799" w:type="dxa"/>
          </w:tcPr>
          <w:p w14:paraId="12C2AAD4" w14:textId="1607C224" w:rsidR="00DB2C03" w:rsidRDefault="00BB212E" w:rsidP="00B36F66">
            <w:pPr>
              <w:rPr>
                <w:rFonts w:ascii="Verdana" w:hAnsi="Verdana"/>
                <w:sz w:val="20"/>
                <w:szCs w:val="20"/>
              </w:rPr>
            </w:pPr>
            <w:r>
              <w:rPr>
                <w:rFonts w:ascii="Verdana" w:hAnsi="Verdana"/>
                <w:sz w:val="20"/>
                <w:szCs w:val="20"/>
              </w:rPr>
              <w:t xml:space="preserve">It is important that documentary evidence is provided to demonstrate how you meet each </w:t>
            </w:r>
            <w:proofErr w:type="gramStart"/>
            <w:r>
              <w:rPr>
                <w:rFonts w:ascii="Verdana" w:hAnsi="Verdana"/>
                <w:sz w:val="20"/>
                <w:szCs w:val="20"/>
              </w:rPr>
              <w:t>criteria</w:t>
            </w:r>
            <w:proofErr w:type="gramEnd"/>
            <w:r>
              <w:rPr>
                <w:rFonts w:ascii="Verdana" w:hAnsi="Verdana"/>
                <w:sz w:val="20"/>
                <w:szCs w:val="20"/>
              </w:rPr>
              <w:t xml:space="preserve">. </w:t>
            </w:r>
            <w:r w:rsidR="00ED2965">
              <w:rPr>
                <w:rFonts w:ascii="Verdana" w:hAnsi="Verdana"/>
                <w:sz w:val="20"/>
                <w:szCs w:val="20"/>
              </w:rPr>
              <w:t xml:space="preserve">Please </w:t>
            </w:r>
            <w:r w:rsidR="002A4B5F">
              <w:rPr>
                <w:rFonts w:ascii="Verdana" w:hAnsi="Verdana"/>
                <w:sz w:val="20"/>
                <w:szCs w:val="20"/>
              </w:rPr>
              <w:t xml:space="preserve">confirm that you have </w:t>
            </w:r>
            <w:r w:rsidR="006D5F27">
              <w:rPr>
                <w:rFonts w:ascii="Verdana" w:hAnsi="Verdana"/>
                <w:sz w:val="20"/>
                <w:szCs w:val="20"/>
              </w:rPr>
              <w:t xml:space="preserve">fully </w:t>
            </w:r>
            <w:r w:rsidR="002A4B5F">
              <w:rPr>
                <w:rFonts w:ascii="Verdana" w:hAnsi="Verdana"/>
                <w:sz w:val="20"/>
                <w:szCs w:val="20"/>
              </w:rPr>
              <w:t xml:space="preserve">completed the document </w:t>
            </w:r>
            <w:r w:rsidR="006F2745">
              <w:rPr>
                <w:rFonts w:ascii="Verdana" w:hAnsi="Verdana"/>
                <w:sz w:val="20"/>
                <w:szCs w:val="20"/>
              </w:rPr>
              <w:t>index</w:t>
            </w:r>
            <w:r w:rsidR="002A4B5F">
              <w:rPr>
                <w:rFonts w:ascii="Verdana" w:hAnsi="Verdana"/>
                <w:sz w:val="20"/>
                <w:szCs w:val="20"/>
              </w:rPr>
              <w:t xml:space="preserve"> at the </w:t>
            </w:r>
            <w:r w:rsidR="00250857">
              <w:rPr>
                <w:rFonts w:ascii="Verdana" w:hAnsi="Verdana"/>
                <w:sz w:val="20"/>
                <w:szCs w:val="20"/>
              </w:rPr>
              <w:t>end of this application</w:t>
            </w:r>
            <w:r>
              <w:rPr>
                <w:rFonts w:ascii="Verdana" w:hAnsi="Verdana"/>
                <w:sz w:val="20"/>
                <w:szCs w:val="20"/>
              </w:rPr>
              <w:t>.</w:t>
            </w:r>
          </w:p>
          <w:p w14:paraId="6CE12F4F" w14:textId="77777777" w:rsidR="00BB212E" w:rsidRDefault="00BB212E" w:rsidP="00B36F66">
            <w:pPr>
              <w:rPr>
                <w:rFonts w:ascii="Verdana" w:hAnsi="Verdana"/>
                <w:sz w:val="20"/>
                <w:szCs w:val="20"/>
              </w:rPr>
            </w:pPr>
          </w:p>
          <w:p w14:paraId="75E69DAF" w14:textId="77777777" w:rsidR="00B31A31" w:rsidRDefault="00250857" w:rsidP="00F51C33">
            <w:pPr>
              <w:rPr>
                <w:rFonts w:ascii="Verdana" w:hAnsi="Verdana"/>
                <w:sz w:val="20"/>
                <w:szCs w:val="20"/>
              </w:rPr>
            </w:pPr>
            <w:r>
              <w:rPr>
                <w:rFonts w:ascii="Verdana" w:hAnsi="Verdana"/>
                <w:sz w:val="20"/>
                <w:szCs w:val="20"/>
              </w:rPr>
              <w:t>(</w:t>
            </w:r>
            <w:r w:rsidR="00C03EB1" w:rsidRPr="006A4F89">
              <w:rPr>
                <w:rFonts w:ascii="Verdana" w:hAnsi="Verdana"/>
                <w:i/>
                <w:iCs/>
                <w:sz w:val="20"/>
                <w:szCs w:val="20"/>
              </w:rPr>
              <w:t>P</w:t>
            </w:r>
            <w:r w:rsidRPr="006A4F89">
              <w:rPr>
                <w:rFonts w:ascii="Verdana" w:hAnsi="Verdana"/>
                <w:i/>
                <w:iCs/>
                <w:sz w:val="20"/>
                <w:szCs w:val="20"/>
              </w:rPr>
              <w:t xml:space="preserve">lease note that failure to fully complete the document </w:t>
            </w:r>
            <w:r w:rsidR="006F2745">
              <w:rPr>
                <w:rFonts w:ascii="Verdana" w:hAnsi="Verdana"/>
                <w:i/>
                <w:iCs/>
                <w:sz w:val="20"/>
                <w:szCs w:val="20"/>
              </w:rPr>
              <w:t>index</w:t>
            </w:r>
            <w:r w:rsidRPr="006A4F89">
              <w:rPr>
                <w:rFonts w:ascii="Verdana" w:hAnsi="Verdana"/>
                <w:i/>
                <w:iCs/>
                <w:sz w:val="20"/>
                <w:szCs w:val="20"/>
              </w:rPr>
              <w:t xml:space="preserve"> will result in the application being rejected</w:t>
            </w:r>
            <w:r>
              <w:rPr>
                <w:rFonts w:ascii="Verdana" w:hAnsi="Verdana"/>
                <w:sz w:val="20"/>
                <w:szCs w:val="20"/>
              </w:rPr>
              <w:t>).</w:t>
            </w:r>
          </w:p>
          <w:p w14:paraId="45D35485" w14:textId="437006C8" w:rsidR="00B31A31" w:rsidRPr="000D68B8" w:rsidRDefault="00B31A31" w:rsidP="00F51C33">
            <w:pPr>
              <w:rPr>
                <w:rFonts w:ascii="Verdana" w:hAnsi="Verdana"/>
                <w:sz w:val="20"/>
                <w:szCs w:val="20"/>
              </w:rPr>
            </w:pPr>
          </w:p>
        </w:tc>
        <w:tc>
          <w:tcPr>
            <w:tcW w:w="4139" w:type="dxa"/>
          </w:tcPr>
          <w:p w14:paraId="712B01A0" w14:textId="77777777" w:rsidR="00250857" w:rsidRDefault="00250857" w:rsidP="00250857">
            <w:pPr>
              <w:rPr>
                <w:rFonts w:ascii="Verdana" w:hAnsi="Verdana"/>
                <w:sz w:val="20"/>
                <w:szCs w:val="20"/>
              </w:rPr>
            </w:pPr>
            <w:r w:rsidRPr="000D68B8">
              <w:rPr>
                <w:rFonts w:ascii="Verdana" w:hAnsi="Verdana"/>
                <w:sz w:val="20"/>
                <w:szCs w:val="20"/>
              </w:rPr>
              <w:t xml:space="preserve">Yes   </w:t>
            </w:r>
            <w:sdt>
              <w:sdtPr>
                <w:rPr>
                  <w:rFonts w:ascii="Verdana" w:hAnsi="Verdana"/>
                  <w:sz w:val="20"/>
                  <w:szCs w:val="20"/>
                </w:rPr>
                <w:id w:val="-197774153"/>
                <w14:checkbox>
                  <w14:checked w14:val="0"/>
                  <w14:checkedState w14:val="2612" w14:font="MS Gothic"/>
                  <w14:uncheckedState w14:val="2610" w14:font="MS Gothic"/>
                </w14:checkbox>
              </w:sdtPr>
              <w:sdtEndPr/>
              <w:sdtContent>
                <w:r w:rsidRPr="000D68B8">
                  <w:rPr>
                    <w:rFonts w:ascii="Segoe UI Symbol" w:eastAsia="MS Gothic" w:hAnsi="Segoe UI Symbol" w:cs="Segoe UI Symbol"/>
                    <w:sz w:val="20"/>
                    <w:szCs w:val="20"/>
                  </w:rPr>
                  <w:t>☐</w:t>
                </w:r>
              </w:sdtContent>
            </w:sdt>
            <w:r w:rsidRPr="000D68B8">
              <w:rPr>
                <w:rFonts w:ascii="Verdana" w:hAnsi="Verdana"/>
                <w:sz w:val="20"/>
                <w:szCs w:val="20"/>
              </w:rPr>
              <w:t xml:space="preserve">                   No </w:t>
            </w:r>
            <w:r>
              <w:rPr>
                <w:rFonts w:ascii="Verdana" w:hAnsi="Verdana"/>
                <w:sz w:val="20"/>
                <w:szCs w:val="20"/>
              </w:rPr>
              <w:t xml:space="preserve"> </w:t>
            </w:r>
            <w:sdt>
              <w:sdtPr>
                <w:rPr>
                  <w:rFonts w:ascii="Verdana" w:hAnsi="Verdana"/>
                  <w:sz w:val="20"/>
                  <w:szCs w:val="20"/>
                </w:rPr>
                <w:id w:val="-1808621252"/>
                <w14:checkbox>
                  <w14:checked w14:val="0"/>
                  <w14:checkedState w14:val="2612" w14:font="MS Gothic"/>
                  <w14:uncheckedState w14:val="2610" w14:font="MS Gothic"/>
                </w14:checkbox>
              </w:sdtPr>
              <w:sdtEndPr/>
              <w:sdtContent>
                <w:r w:rsidRPr="000D68B8">
                  <w:rPr>
                    <w:rFonts w:ascii="Segoe UI Symbol" w:eastAsia="MS Gothic" w:hAnsi="Segoe UI Symbol" w:cs="Segoe UI Symbol"/>
                    <w:sz w:val="20"/>
                    <w:szCs w:val="20"/>
                  </w:rPr>
                  <w:t>☐</w:t>
                </w:r>
              </w:sdtContent>
            </w:sdt>
            <w:r>
              <w:rPr>
                <w:rFonts w:ascii="Verdana" w:hAnsi="Verdana"/>
                <w:sz w:val="20"/>
                <w:szCs w:val="20"/>
              </w:rPr>
              <w:t xml:space="preserve">  </w:t>
            </w:r>
            <w:r w:rsidRPr="000D68B8">
              <w:rPr>
                <w:rFonts w:ascii="Verdana" w:hAnsi="Verdana"/>
                <w:sz w:val="20"/>
                <w:szCs w:val="20"/>
              </w:rPr>
              <w:t xml:space="preserve"> </w:t>
            </w:r>
          </w:p>
          <w:p w14:paraId="3B3AB252" w14:textId="77777777" w:rsidR="00ED2965" w:rsidRDefault="00ED2965" w:rsidP="00B514E5">
            <w:pPr>
              <w:pStyle w:val="NoSpacing"/>
              <w:rPr>
                <w:rFonts w:ascii="Verdana" w:hAnsi="Verdana"/>
                <w:sz w:val="20"/>
                <w:szCs w:val="20"/>
              </w:rPr>
            </w:pPr>
          </w:p>
          <w:p w14:paraId="53546705" w14:textId="77777777" w:rsidR="00ED2965" w:rsidRDefault="00ED2965" w:rsidP="00B514E5">
            <w:pPr>
              <w:pStyle w:val="NoSpacing"/>
              <w:rPr>
                <w:rFonts w:ascii="Verdana" w:hAnsi="Verdana"/>
                <w:sz w:val="20"/>
                <w:szCs w:val="20"/>
              </w:rPr>
            </w:pPr>
          </w:p>
          <w:p w14:paraId="0D470E3D" w14:textId="77777777" w:rsidR="00ED2965" w:rsidRDefault="00ED2965" w:rsidP="00B514E5">
            <w:pPr>
              <w:pStyle w:val="NoSpacing"/>
              <w:rPr>
                <w:rFonts w:ascii="Verdana" w:hAnsi="Verdana"/>
                <w:sz w:val="20"/>
                <w:szCs w:val="20"/>
              </w:rPr>
            </w:pPr>
          </w:p>
          <w:p w14:paraId="025DEC11" w14:textId="77777777" w:rsidR="00ED2965" w:rsidRDefault="00ED2965" w:rsidP="00B514E5">
            <w:pPr>
              <w:pStyle w:val="NoSpacing"/>
              <w:rPr>
                <w:rFonts w:ascii="Verdana" w:hAnsi="Verdana"/>
                <w:sz w:val="20"/>
                <w:szCs w:val="20"/>
              </w:rPr>
            </w:pPr>
          </w:p>
          <w:p w14:paraId="789417E5" w14:textId="77777777" w:rsidR="00ED2965" w:rsidRDefault="00ED2965" w:rsidP="00B514E5">
            <w:pPr>
              <w:pStyle w:val="NoSpacing"/>
              <w:rPr>
                <w:rFonts w:ascii="Verdana" w:hAnsi="Verdana"/>
                <w:sz w:val="20"/>
                <w:szCs w:val="20"/>
              </w:rPr>
            </w:pPr>
          </w:p>
          <w:p w14:paraId="575E43EA" w14:textId="6835F20F" w:rsidR="00ED2965" w:rsidRPr="000D68B8" w:rsidRDefault="00ED2965" w:rsidP="00B514E5">
            <w:pPr>
              <w:pStyle w:val="NoSpacing"/>
              <w:rPr>
                <w:rFonts w:ascii="Verdana" w:hAnsi="Verdana"/>
                <w:sz w:val="20"/>
                <w:szCs w:val="20"/>
              </w:rPr>
            </w:pPr>
          </w:p>
        </w:tc>
      </w:tr>
      <w:tr w:rsidR="001B5663" w:rsidRPr="000D68B8" w14:paraId="69EE71B4" w14:textId="77777777" w:rsidTr="00A55012">
        <w:tc>
          <w:tcPr>
            <w:tcW w:w="6799" w:type="dxa"/>
          </w:tcPr>
          <w:p w14:paraId="23D0BD5D" w14:textId="4144D969" w:rsidR="00A603EF" w:rsidRDefault="00A603EF" w:rsidP="00B36F66">
            <w:pPr>
              <w:rPr>
                <w:rFonts w:ascii="Verdana" w:hAnsi="Verdana"/>
                <w:sz w:val="20"/>
                <w:szCs w:val="20"/>
              </w:rPr>
            </w:pPr>
            <w:r w:rsidRPr="00EC023E">
              <w:rPr>
                <w:rFonts w:ascii="Verdana" w:hAnsi="Verdana"/>
                <w:sz w:val="20"/>
                <w:szCs w:val="20"/>
              </w:rPr>
              <w:t xml:space="preserve">Please confirm that you have </w:t>
            </w:r>
            <w:r w:rsidR="00A6270E" w:rsidRPr="006A4F89">
              <w:rPr>
                <w:rFonts w:ascii="Verdana" w:eastAsia="Verdana,Verdana,Arial" w:hAnsi="Verdana" w:cs="Verdana,Verdana,Arial"/>
                <w:sz w:val="20"/>
                <w:szCs w:val="20"/>
              </w:rPr>
              <w:t xml:space="preserve">read </w:t>
            </w:r>
            <w:proofErr w:type="spellStart"/>
            <w:r w:rsidR="00A6270E" w:rsidRPr="006A4F89">
              <w:rPr>
                <w:rFonts w:ascii="Verdana" w:eastAsia="Verdana,Verdana,Arial" w:hAnsi="Verdana" w:cs="Verdana,Verdana,Arial"/>
                <w:sz w:val="20"/>
                <w:szCs w:val="20"/>
              </w:rPr>
              <w:t>our</w:t>
            </w:r>
            <w:proofErr w:type="spellEnd"/>
            <w:r w:rsidR="00A6270E" w:rsidRPr="006A4F89">
              <w:rPr>
                <w:rFonts w:ascii="Verdana" w:eastAsia="Verdana,Verdana,Arial" w:hAnsi="Verdana" w:cs="Verdana,Verdana,Arial"/>
                <w:sz w:val="20"/>
                <w:szCs w:val="20"/>
              </w:rPr>
              <w:t xml:space="preserve"> </w:t>
            </w:r>
            <w:hyperlink r:id="rId19" w:history="1">
              <w:r w:rsidR="00A6270E" w:rsidRPr="006A4F89">
                <w:rPr>
                  <w:rStyle w:val="Hyperlink"/>
                  <w:rFonts w:ascii="Verdana" w:eastAsia="Verdana,Verdana,Arial" w:hAnsi="Verdana" w:cs="Verdana,Verdana,Arial"/>
                  <w:sz w:val="20"/>
                  <w:szCs w:val="20"/>
                </w:rPr>
                <w:t>in brief</w:t>
              </w:r>
            </w:hyperlink>
            <w:r w:rsidR="00A6270E" w:rsidRPr="006A4F89">
              <w:rPr>
                <w:rFonts w:ascii="Verdana" w:eastAsia="Verdana,Verdana,Arial" w:hAnsi="Verdana" w:cs="Verdana,Verdana,Arial"/>
                <w:sz w:val="20"/>
                <w:szCs w:val="20"/>
              </w:rPr>
              <w:t xml:space="preserve"> and </w:t>
            </w:r>
            <w:hyperlink r:id="rId20" w:history="1">
              <w:r w:rsidR="00A6270E" w:rsidRPr="006A4F89">
                <w:rPr>
                  <w:rStyle w:val="Hyperlink"/>
                  <w:rFonts w:ascii="Verdana" w:eastAsia="Verdana,Verdana,Arial" w:hAnsi="Verdana" w:cs="Verdana,Verdana,Arial"/>
                  <w:sz w:val="20"/>
                  <w:szCs w:val="20"/>
                </w:rPr>
                <w:t>detailed guidance</w:t>
              </w:r>
            </w:hyperlink>
            <w:r w:rsidR="00A6270E" w:rsidRPr="006A4F89">
              <w:rPr>
                <w:rFonts w:ascii="Verdana" w:eastAsia="Verdana,Verdana,Arial" w:hAnsi="Verdana" w:cs="Verdana,Verdana,Arial"/>
                <w:sz w:val="20"/>
                <w:szCs w:val="20"/>
              </w:rPr>
              <w:t xml:space="preserve"> pages on the ICO website and the ICO </w:t>
            </w:r>
            <w:hyperlink r:id="rId21" w:history="1">
              <w:r w:rsidR="004177D1" w:rsidRPr="006D5F27">
                <w:rPr>
                  <w:rStyle w:val="Hyperlink"/>
                  <w:rFonts w:ascii="Verdana" w:eastAsia="Verdana,Verdana,Arial" w:hAnsi="Verdana" w:cs="Verdana,Verdana,Arial"/>
                  <w:sz w:val="20"/>
                  <w:szCs w:val="20"/>
                </w:rPr>
                <w:t>Accreditation Requirements</w:t>
              </w:r>
            </w:hyperlink>
            <w:r w:rsidR="00EC023E" w:rsidRPr="00EC023E">
              <w:rPr>
                <w:rFonts w:ascii="Verdana" w:hAnsi="Verdana"/>
                <w:sz w:val="20"/>
                <w:szCs w:val="20"/>
              </w:rPr>
              <w:t xml:space="preserve"> </w:t>
            </w:r>
            <w:r w:rsidR="00EC023E" w:rsidRPr="006A4F89">
              <w:rPr>
                <w:rFonts w:ascii="Verdana" w:hAnsi="Verdana"/>
                <w:sz w:val="20"/>
                <w:szCs w:val="20"/>
              </w:rPr>
              <w:t>f</w:t>
            </w:r>
            <w:r w:rsidR="004177D1" w:rsidRPr="006A4F89">
              <w:rPr>
                <w:rFonts w:ascii="Verdana" w:hAnsi="Verdana"/>
                <w:sz w:val="20"/>
                <w:szCs w:val="20"/>
              </w:rPr>
              <w:t>or code of conduct monitoring bodies.</w:t>
            </w:r>
          </w:p>
          <w:p w14:paraId="0DA0BEBE" w14:textId="77777777" w:rsidR="00C03EB1" w:rsidRDefault="00C03EB1" w:rsidP="00B36F66">
            <w:pPr>
              <w:rPr>
                <w:rFonts w:ascii="Verdana" w:hAnsi="Verdana"/>
                <w:i/>
                <w:iCs/>
                <w:sz w:val="20"/>
                <w:szCs w:val="20"/>
              </w:rPr>
            </w:pPr>
          </w:p>
          <w:p w14:paraId="2EA47855" w14:textId="710FF057" w:rsidR="00D95768" w:rsidRPr="006A4F89" w:rsidRDefault="00D95768" w:rsidP="00B36F66">
            <w:pPr>
              <w:rPr>
                <w:rFonts w:ascii="Verdana" w:hAnsi="Verdana"/>
                <w:i/>
                <w:iCs/>
                <w:sz w:val="20"/>
                <w:szCs w:val="20"/>
              </w:rPr>
            </w:pPr>
            <w:r w:rsidRPr="006A4F89">
              <w:rPr>
                <w:rFonts w:ascii="Verdana" w:hAnsi="Verdana"/>
                <w:i/>
                <w:iCs/>
                <w:sz w:val="20"/>
                <w:szCs w:val="20"/>
              </w:rPr>
              <w:t>(</w:t>
            </w:r>
            <w:r w:rsidR="00C03EB1">
              <w:rPr>
                <w:rFonts w:ascii="Verdana" w:hAnsi="Verdana"/>
                <w:i/>
                <w:iCs/>
                <w:sz w:val="20"/>
                <w:szCs w:val="20"/>
              </w:rPr>
              <w:t>P</w:t>
            </w:r>
            <w:r w:rsidRPr="006A4F89">
              <w:rPr>
                <w:rFonts w:ascii="Verdana" w:hAnsi="Verdana"/>
                <w:i/>
                <w:iCs/>
                <w:sz w:val="20"/>
                <w:szCs w:val="20"/>
              </w:rPr>
              <w:t>lease note that failure to fully consider our guidance</w:t>
            </w:r>
            <w:r w:rsidR="00C848CD">
              <w:rPr>
                <w:rFonts w:ascii="Verdana" w:hAnsi="Verdana"/>
                <w:i/>
                <w:iCs/>
                <w:sz w:val="20"/>
                <w:szCs w:val="20"/>
              </w:rPr>
              <w:t xml:space="preserve"> or provide sufficient evidence</w:t>
            </w:r>
            <w:r w:rsidRPr="006A4F89">
              <w:rPr>
                <w:rFonts w:ascii="Verdana" w:hAnsi="Verdana"/>
                <w:i/>
                <w:iCs/>
                <w:sz w:val="20"/>
                <w:szCs w:val="20"/>
              </w:rPr>
              <w:t xml:space="preserve"> may result in a delay in your application being assessed</w:t>
            </w:r>
            <w:r w:rsidR="00E36648">
              <w:rPr>
                <w:rFonts w:ascii="Verdana" w:hAnsi="Verdana"/>
                <w:i/>
                <w:iCs/>
                <w:sz w:val="20"/>
                <w:szCs w:val="20"/>
              </w:rPr>
              <w:t xml:space="preserve"> or your application being rejected</w:t>
            </w:r>
            <w:r w:rsidR="00C03EB1" w:rsidRPr="006A4F89">
              <w:rPr>
                <w:rFonts w:ascii="Verdana" w:hAnsi="Verdana"/>
                <w:i/>
                <w:iCs/>
                <w:sz w:val="20"/>
                <w:szCs w:val="20"/>
              </w:rPr>
              <w:t>).</w:t>
            </w:r>
          </w:p>
          <w:p w14:paraId="619A3FCB" w14:textId="6F8A32EE" w:rsidR="00EC023E" w:rsidRPr="00EC023E" w:rsidRDefault="00EC023E" w:rsidP="00B36F66">
            <w:pPr>
              <w:rPr>
                <w:rFonts w:ascii="Verdana" w:hAnsi="Verdana"/>
                <w:sz w:val="20"/>
                <w:szCs w:val="20"/>
              </w:rPr>
            </w:pPr>
          </w:p>
        </w:tc>
        <w:tc>
          <w:tcPr>
            <w:tcW w:w="4139" w:type="dxa"/>
          </w:tcPr>
          <w:p w14:paraId="758E2A01" w14:textId="2B3B5806" w:rsidR="004C2920" w:rsidDel="00250857" w:rsidRDefault="00D95768" w:rsidP="00250857">
            <w:pPr>
              <w:rPr>
                <w:rFonts w:ascii="Verdana" w:hAnsi="Verdana"/>
                <w:sz w:val="20"/>
                <w:szCs w:val="20"/>
              </w:rPr>
            </w:pPr>
            <w:r w:rsidRPr="000D68B8">
              <w:rPr>
                <w:rFonts w:ascii="Verdana" w:hAnsi="Verdana"/>
                <w:sz w:val="20"/>
                <w:szCs w:val="20"/>
              </w:rPr>
              <w:t xml:space="preserve">Yes   </w:t>
            </w:r>
            <w:sdt>
              <w:sdtPr>
                <w:rPr>
                  <w:rFonts w:ascii="Verdana" w:hAnsi="Verdana"/>
                  <w:sz w:val="20"/>
                  <w:szCs w:val="20"/>
                </w:rPr>
                <w:id w:val="-575902371"/>
                <w14:checkbox>
                  <w14:checked w14:val="0"/>
                  <w14:checkedState w14:val="2612" w14:font="MS Gothic"/>
                  <w14:uncheckedState w14:val="2610" w14:font="MS Gothic"/>
                </w14:checkbox>
              </w:sdtPr>
              <w:sdtEndPr/>
              <w:sdtContent>
                <w:r w:rsidRPr="000D68B8">
                  <w:rPr>
                    <w:rFonts w:ascii="Segoe UI Symbol" w:eastAsia="MS Gothic" w:hAnsi="Segoe UI Symbol" w:cs="Segoe UI Symbol"/>
                    <w:sz w:val="20"/>
                    <w:szCs w:val="20"/>
                  </w:rPr>
                  <w:t>☐</w:t>
                </w:r>
              </w:sdtContent>
            </w:sdt>
            <w:r w:rsidRPr="000D68B8">
              <w:rPr>
                <w:rFonts w:ascii="Verdana" w:hAnsi="Verdana"/>
                <w:sz w:val="20"/>
                <w:szCs w:val="20"/>
              </w:rPr>
              <w:t xml:space="preserve">                   No </w:t>
            </w:r>
            <w:r>
              <w:rPr>
                <w:rFonts w:ascii="Verdana" w:hAnsi="Verdana"/>
                <w:sz w:val="20"/>
                <w:szCs w:val="20"/>
              </w:rPr>
              <w:t xml:space="preserve"> </w:t>
            </w:r>
            <w:sdt>
              <w:sdtPr>
                <w:rPr>
                  <w:rFonts w:ascii="Verdana" w:hAnsi="Verdana"/>
                  <w:sz w:val="20"/>
                  <w:szCs w:val="20"/>
                </w:rPr>
                <w:id w:val="-423023896"/>
                <w14:checkbox>
                  <w14:checked w14:val="0"/>
                  <w14:checkedState w14:val="2612" w14:font="MS Gothic"/>
                  <w14:uncheckedState w14:val="2610" w14:font="MS Gothic"/>
                </w14:checkbox>
              </w:sdtPr>
              <w:sdtEndPr/>
              <w:sdtContent>
                <w:r w:rsidRPr="000D68B8">
                  <w:rPr>
                    <w:rFonts w:ascii="Segoe UI Symbol" w:eastAsia="MS Gothic" w:hAnsi="Segoe UI Symbol" w:cs="Segoe UI Symbol"/>
                    <w:sz w:val="20"/>
                    <w:szCs w:val="20"/>
                  </w:rPr>
                  <w:t>☐</w:t>
                </w:r>
              </w:sdtContent>
            </w:sdt>
          </w:p>
        </w:tc>
      </w:tr>
      <w:tr w:rsidR="001B5663" w:rsidRPr="000D68B8" w14:paraId="07B5D014" w14:textId="77777777" w:rsidTr="00A55012">
        <w:tc>
          <w:tcPr>
            <w:tcW w:w="6799" w:type="dxa"/>
          </w:tcPr>
          <w:p w14:paraId="573C3D5A" w14:textId="77777777" w:rsidR="00C9388A" w:rsidRDefault="0057581A" w:rsidP="00F51C33">
            <w:pPr>
              <w:rPr>
                <w:rFonts w:ascii="Verdana" w:hAnsi="Verdana" w:cs="Calibri"/>
                <w:sz w:val="20"/>
                <w:szCs w:val="20"/>
              </w:rPr>
            </w:pPr>
            <w:r>
              <w:rPr>
                <w:rFonts w:ascii="Verdana" w:hAnsi="Verdana" w:cs="Calibri"/>
                <w:sz w:val="20"/>
                <w:szCs w:val="20"/>
              </w:rPr>
              <w:lastRenderedPageBreak/>
              <w:t>Has</w:t>
            </w:r>
            <w:r w:rsidR="00C9388A">
              <w:rPr>
                <w:rFonts w:ascii="Verdana" w:hAnsi="Verdana" w:cs="Calibri"/>
                <w:sz w:val="20"/>
                <w:szCs w:val="20"/>
              </w:rPr>
              <w:t xml:space="preserve"> your organisation</w:t>
            </w:r>
            <w:r>
              <w:rPr>
                <w:rFonts w:ascii="Verdana" w:hAnsi="Verdana" w:cs="Calibri"/>
                <w:sz w:val="20"/>
                <w:szCs w:val="20"/>
              </w:rPr>
              <w:t xml:space="preserve"> been</w:t>
            </w:r>
            <w:r w:rsidR="00C9388A">
              <w:rPr>
                <w:rFonts w:ascii="Verdana" w:hAnsi="Verdana" w:cs="Calibri"/>
                <w:sz w:val="20"/>
                <w:szCs w:val="20"/>
              </w:rPr>
              <w:t xml:space="preserve"> subject to any complaint/investigation/regulatory action </w:t>
            </w:r>
            <w:r w:rsidR="00F07068">
              <w:rPr>
                <w:rFonts w:ascii="Verdana" w:hAnsi="Verdana" w:cs="Calibri"/>
                <w:sz w:val="20"/>
                <w:szCs w:val="20"/>
              </w:rPr>
              <w:t>by</w:t>
            </w:r>
            <w:r w:rsidR="00C9388A">
              <w:rPr>
                <w:rFonts w:ascii="Verdana" w:hAnsi="Verdana" w:cs="Calibri"/>
                <w:sz w:val="20"/>
                <w:szCs w:val="20"/>
              </w:rPr>
              <w:t xml:space="preserve"> the ICO</w:t>
            </w:r>
            <w:r w:rsidR="00877642">
              <w:rPr>
                <w:rFonts w:ascii="Verdana" w:hAnsi="Verdana" w:cs="Calibri"/>
                <w:sz w:val="20"/>
                <w:szCs w:val="20"/>
              </w:rPr>
              <w:t>?</w:t>
            </w:r>
            <w:r w:rsidR="00C9388A">
              <w:rPr>
                <w:rFonts w:ascii="Verdana" w:hAnsi="Verdana" w:cs="Calibri"/>
                <w:sz w:val="20"/>
                <w:szCs w:val="20"/>
              </w:rPr>
              <w:t xml:space="preserve"> </w:t>
            </w:r>
          </w:p>
          <w:p w14:paraId="62A71B1F" w14:textId="7AD5FCD3" w:rsidR="00B31A31" w:rsidRPr="00384F64" w:rsidRDefault="00B31A31" w:rsidP="00F51C33">
            <w:pPr>
              <w:rPr>
                <w:rFonts w:ascii="Verdana" w:hAnsi="Verdana"/>
                <w:sz w:val="20"/>
                <w:szCs w:val="20"/>
              </w:rPr>
            </w:pPr>
          </w:p>
        </w:tc>
        <w:tc>
          <w:tcPr>
            <w:tcW w:w="4139" w:type="dxa"/>
          </w:tcPr>
          <w:p w14:paraId="3FC87178" w14:textId="4E693538" w:rsidR="006E6086" w:rsidRPr="000D68B8" w:rsidRDefault="00C9388A" w:rsidP="00250857">
            <w:pPr>
              <w:rPr>
                <w:rFonts w:ascii="Verdana" w:hAnsi="Verdana"/>
                <w:sz w:val="20"/>
                <w:szCs w:val="20"/>
              </w:rPr>
            </w:pPr>
            <w:r w:rsidRPr="000D68B8">
              <w:rPr>
                <w:rFonts w:ascii="Verdana" w:hAnsi="Verdana"/>
                <w:sz w:val="20"/>
                <w:szCs w:val="20"/>
              </w:rPr>
              <w:t xml:space="preserve">Yes   </w:t>
            </w:r>
            <w:sdt>
              <w:sdtPr>
                <w:rPr>
                  <w:rFonts w:ascii="Verdana" w:hAnsi="Verdana"/>
                  <w:sz w:val="20"/>
                  <w:szCs w:val="20"/>
                </w:rPr>
                <w:id w:val="175948550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0D68B8">
              <w:rPr>
                <w:rFonts w:ascii="Verdana" w:hAnsi="Verdana"/>
                <w:sz w:val="20"/>
                <w:szCs w:val="20"/>
              </w:rPr>
              <w:t xml:space="preserve">                   No </w:t>
            </w:r>
            <w:r>
              <w:rPr>
                <w:rFonts w:ascii="Verdana" w:hAnsi="Verdana"/>
                <w:sz w:val="20"/>
                <w:szCs w:val="20"/>
              </w:rPr>
              <w:t xml:space="preserve"> </w:t>
            </w:r>
            <w:sdt>
              <w:sdtPr>
                <w:rPr>
                  <w:rFonts w:ascii="Verdana" w:hAnsi="Verdana"/>
                  <w:sz w:val="20"/>
                  <w:szCs w:val="20"/>
                </w:rPr>
                <w:id w:val="-366224451"/>
                <w14:checkbox>
                  <w14:checked w14:val="0"/>
                  <w14:checkedState w14:val="2612" w14:font="MS Gothic"/>
                  <w14:uncheckedState w14:val="2610" w14:font="MS Gothic"/>
                </w14:checkbox>
              </w:sdtPr>
              <w:sdtEndPr/>
              <w:sdtContent>
                <w:r w:rsidRPr="000D68B8">
                  <w:rPr>
                    <w:rFonts w:ascii="Segoe UI Symbol" w:eastAsia="MS Gothic" w:hAnsi="Segoe UI Symbol" w:cs="Segoe UI Symbol"/>
                    <w:sz w:val="20"/>
                    <w:szCs w:val="20"/>
                  </w:rPr>
                  <w:t>☐</w:t>
                </w:r>
              </w:sdtContent>
            </w:sdt>
          </w:p>
        </w:tc>
      </w:tr>
      <w:tr w:rsidR="001B5663" w:rsidRPr="000D68B8" w14:paraId="1D35F6B4" w14:textId="77777777" w:rsidTr="00A55012">
        <w:tc>
          <w:tcPr>
            <w:tcW w:w="6799" w:type="dxa"/>
          </w:tcPr>
          <w:p w14:paraId="173A9C6F" w14:textId="77777777" w:rsidR="0001451E" w:rsidRDefault="001F51F9" w:rsidP="00F51C33">
            <w:pPr>
              <w:rPr>
                <w:rFonts w:ascii="Verdana" w:hAnsi="Verdana" w:cs="Calibri"/>
                <w:sz w:val="20"/>
                <w:szCs w:val="20"/>
              </w:rPr>
            </w:pPr>
            <w:r>
              <w:rPr>
                <w:rFonts w:ascii="Verdana" w:hAnsi="Verdana" w:cs="Calibri"/>
                <w:sz w:val="20"/>
                <w:szCs w:val="20"/>
              </w:rPr>
              <w:t>Ha</w:t>
            </w:r>
            <w:r w:rsidR="0001451E">
              <w:rPr>
                <w:rFonts w:ascii="Verdana" w:hAnsi="Verdana" w:cs="Calibri"/>
                <w:sz w:val="20"/>
                <w:szCs w:val="20"/>
              </w:rPr>
              <w:t xml:space="preserve">s your organisation </w:t>
            </w:r>
            <w:r>
              <w:rPr>
                <w:rFonts w:ascii="Verdana" w:hAnsi="Verdana" w:cs="Calibri"/>
                <w:sz w:val="20"/>
                <w:szCs w:val="20"/>
              </w:rPr>
              <w:t xml:space="preserve">been </w:t>
            </w:r>
            <w:r w:rsidR="0001451E">
              <w:rPr>
                <w:rFonts w:ascii="Verdana" w:hAnsi="Verdana" w:cs="Calibri"/>
                <w:sz w:val="20"/>
                <w:szCs w:val="20"/>
              </w:rPr>
              <w:t xml:space="preserve">subject to any complaint/investigation/regulatory action </w:t>
            </w:r>
            <w:r w:rsidR="00B83E10">
              <w:rPr>
                <w:rFonts w:ascii="Verdana" w:hAnsi="Verdana" w:cs="Calibri"/>
                <w:sz w:val="20"/>
                <w:szCs w:val="20"/>
              </w:rPr>
              <w:t xml:space="preserve">or compliance issue </w:t>
            </w:r>
            <w:r w:rsidR="0001451E">
              <w:rPr>
                <w:rFonts w:ascii="Verdana" w:hAnsi="Verdana" w:cs="Calibri"/>
                <w:sz w:val="20"/>
                <w:szCs w:val="20"/>
              </w:rPr>
              <w:t>with any other organisation</w:t>
            </w:r>
            <w:r w:rsidR="00B6368E">
              <w:rPr>
                <w:rFonts w:ascii="Verdana" w:hAnsi="Verdana" w:cs="Calibri"/>
                <w:sz w:val="20"/>
                <w:szCs w:val="20"/>
              </w:rPr>
              <w:t xml:space="preserve"> (for example UKAS)</w:t>
            </w:r>
            <w:r w:rsidR="0001451E">
              <w:rPr>
                <w:rFonts w:ascii="Verdana" w:hAnsi="Verdana" w:cs="Calibri"/>
                <w:sz w:val="20"/>
                <w:szCs w:val="20"/>
              </w:rPr>
              <w:t xml:space="preserve"> that </w:t>
            </w:r>
            <w:r w:rsidR="007938F2">
              <w:rPr>
                <w:rFonts w:ascii="Verdana" w:hAnsi="Verdana" w:cs="Calibri"/>
                <w:sz w:val="20"/>
                <w:szCs w:val="20"/>
              </w:rPr>
              <w:t>may affect your application</w:t>
            </w:r>
            <w:r w:rsidR="0001451E">
              <w:rPr>
                <w:rFonts w:ascii="Verdana" w:hAnsi="Verdana" w:cs="Calibri"/>
                <w:sz w:val="20"/>
                <w:szCs w:val="20"/>
              </w:rPr>
              <w:t xml:space="preserve">? </w:t>
            </w:r>
          </w:p>
          <w:p w14:paraId="1522D503" w14:textId="1C62DCB2" w:rsidR="00B31A31" w:rsidRDefault="00B31A31" w:rsidP="00F51C33">
            <w:pPr>
              <w:rPr>
                <w:rFonts w:ascii="Verdana" w:hAnsi="Verdana" w:cs="Calibri"/>
                <w:sz w:val="20"/>
                <w:szCs w:val="20"/>
              </w:rPr>
            </w:pPr>
          </w:p>
        </w:tc>
        <w:tc>
          <w:tcPr>
            <w:tcW w:w="4139" w:type="dxa"/>
          </w:tcPr>
          <w:p w14:paraId="745287F0" w14:textId="700AE321" w:rsidR="0001451E" w:rsidRPr="000D68B8" w:rsidRDefault="0001451E" w:rsidP="0001451E">
            <w:pPr>
              <w:rPr>
                <w:rFonts w:ascii="Verdana" w:hAnsi="Verdana"/>
                <w:sz w:val="20"/>
                <w:szCs w:val="20"/>
              </w:rPr>
            </w:pPr>
            <w:r w:rsidRPr="000D68B8">
              <w:rPr>
                <w:rFonts w:ascii="Verdana" w:hAnsi="Verdana"/>
                <w:sz w:val="20"/>
                <w:szCs w:val="20"/>
              </w:rPr>
              <w:t xml:space="preserve">Yes   </w:t>
            </w:r>
            <w:sdt>
              <w:sdtPr>
                <w:rPr>
                  <w:rFonts w:ascii="Verdana" w:hAnsi="Verdana"/>
                  <w:sz w:val="20"/>
                  <w:szCs w:val="20"/>
                </w:rPr>
                <w:id w:val="102498621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0D68B8">
              <w:rPr>
                <w:rFonts w:ascii="Verdana" w:hAnsi="Verdana"/>
                <w:sz w:val="20"/>
                <w:szCs w:val="20"/>
              </w:rPr>
              <w:t xml:space="preserve">                   No </w:t>
            </w:r>
            <w:r>
              <w:rPr>
                <w:rFonts w:ascii="Verdana" w:hAnsi="Verdana"/>
                <w:sz w:val="20"/>
                <w:szCs w:val="20"/>
              </w:rPr>
              <w:t xml:space="preserve"> </w:t>
            </w:r>
            <w:sdt>
              <w:sdtPr>
                <w:rPr>
                  <w:rFonts w:ascii="Verdana" w:hAnsi="Verdana"/>
                  <w:sz w:val="20"/>
                  <w:szCs w:val="20"/>
                </w:rPr>
                <w:id w:val="1547867417"/>
                <w14:checkbox>
                  <w14:checked w14:val="0"/>
                  <w14:checkedState w14:val="2612" w14:font="MS Gothic"/>
                  <w14:uncheckedState w14:val="2610" w14:font="MS Gothic"/>
                </w14:checkbox>
              </w:sdtPr>
              <w:sdtEndPr/>
              <w:sdtContent>
                <w:r w:rsidRPr="000D68B8">
                  <w:rPr>
                    <w:rFonts w:ascii="Segoe UI Symbol" w:eastAsia="MS Gothic" w:hAnsi="Segoe UI Symbol" w:cs="Segoe UI Symbol"/>
                    <w:sz w:val="20"/>
                    <w:szCs w:val="20"/>
                  </w:rPr>
                  <w:t>☐</w:t>
                </w:r>
              </w:sdtContent>
            </w:sdt>
          </w:p>
        </w:tc>
      </w:tr>
      <w:tr w:rsidR="001B5663" w:rsidRPr="000D68B8" w14:paraId="7CD9E314" w14:textId="77777777" w:rsidTr="00A55012">
        <w:tc>
          <w:tcPr>
            <w:tcW w:w="6799" w:type="dxa"/>
          </w:tcPr>
          <w:p w14:paraId="0A7F4C3C" w14:textId="3DD138D4" w:rsidR="0001451E" w:rsidRDefault="0001451E" w:rsidP="0001451E">
            <w:pPr>
              <w:rPr>
                <w:rFonts w:ascii="Verdana" w:hAnsi="Verdana" w:cs="Calibri"/>
                <w:sz w:val="20"/>
                <w:szCs w:val="20"/>
              </w:rPr>
            </w:pPr>
            <w:r>
              <w:rPr>
                <w:rFonts w:ascii="Verdana" w:hAnsi="Verdana" w:cs="Calibri"/>
                <w:sz w:val="20"/>
                <w:szCs w:val="20"/>
              </w:rPr>
              <w:t xml:space="preserve">If you answered yes to </w:t>
            </w:r>
            <w:r w:rsidR="00210C9D">
              <w:rPr>
                <w:rFonts w:ascii="Verdana" w:hAnsi="Verdana" w:cs="Calibri"/>
                <w:sz w:val="20"/>
                <w:szCs w:val="20"/>
              </w:rPr>
              <w:t xml:space="preserve">either of </w:t>
            </w:r>
            <w:r>
              <w:rPr>
                <w:rFonts w:ascii="Verdana" w:hAnsi="Verdana" w:cs="Calibri"/>
                <w:sz w:val="20"/>
                <w:szCs w:val="20"/>
              </w:rPr>
              <w:t>the above</w:t>
            </w:r>
            <w:r w:rsidR="00AC0EE6">
              <w:rPr>
                <w:rFonts w:ascii="Verdana" w:hAnsi="Verdana" w:cs="Calibri"/>
                <w:sz w:val="20"/>
                <w:szCs w:val="20"/>
              </w:rPr>
              <w:t xml:space="preserve"> </w:t>
            </w:r>
            <w:r w:rsidR="00210C9D">
              <w:rPr>
                <w:rFonts w:ascii="Verdana" w:hAnsi="Verdana" w:cs="Calibri"/>
                <w:sz w:val="20"/>
                <w:szCs w:val="20"/>
              </w:rPr>
              <w:t xml:space="preserve">two </w:t>
            </w:r>
            <w:r w:rsidR="00AC0EE6">
              <w:rPr>
                <w:rFonts w:ascii="Verdana" w:hAnsi="Verdana" w:cs="Calibri"/>
                <w:sz w:val="20"/>
                <w:szCs w:val="20"/>
              </w:rPr>
              <w:t>questions about complaints or other actions,</w:t>
            </w:r>
            <w:r>
              <w:rPr>
                <w:rFonts w:ascii="Verdana" w:hAnsi="Verdana" w:cs="Calibri"/>
                <w:sz w:val="20"/>
                <w:szCs w:val="20"/>
              </w:rPr>
              <w:t xml:space="preserve"> please provide full details including dates, a summary of the complaint or action taken and resolution.</w:t>
            </w:r>
          </w:p>
          <w:p w14:paraId="5C108C36" w14:textId="77777777" w:rsidR="0001451E" w:rsidRDefault="0001451E" w:rsidP="0001451E">
            <w:pPr>
              <w:rPr>
                <w:rFonts w:ascii="Verdana" w:hAnsi="Verdana" w:cs="Calibri"/>
                <w:sz w:val="20"/>
                <w:szCs w:val="20"/>
              </w:rPr>
            </w:pPr>
          </w:p>
          <w:p w14:paraId="23CFE138" w14:textId="671EBB90" w:rsidR="0001451E" w:rsidRPr="0001585A" w:rsidRDefault="0001451E" w:rsidP="0001451E">
            <w:pPr>
              <w:rPr>
                <w:rFonts w:ascii="Verdana" w:hAnsi="Verdana"/>
                <w:i/>
                <w:iCs/>
                <w:sz w:val="20"/>
                <w:szCs w:val="20"/>
              </w:rPr>
            </w:pPr>
            <w:r w:rsidRPr="0001585A">
              <w:rPr>
                <w:rFonts w:ascii="Verdana" w:hAnsi="Verdana"/>
                <w:i/>
                <w:iCs/>
                <w:sz w:val="20"/>
                <w:szCs w:val="20"/>
              </w:rPr>
              <w:t>(</w:t>
            </w:r>
            <w:r>
              <w:rPr>
                <w:rFonts w:ascii="Verdana" w:hAnsi="Verdana"/>
                <w:i/>
                <w:iCs/>
                <w:sz w:val="20"/>
                <w:szCs w:val="20"/>
              </w:rPr>
              <w:t>P</w:t>
            </w:r>
            <w:r w:rsidRPr="0001585A">
              <w:rPr>
                <w:rFonts w:ascii="Verdana" w:hAnsi="Verdana"/>
                <w:i/>
                <w:iCs/>
                <w:sz w:val="20"/>
                <w:szCs w:val="20"/>
              </w:rPr>
              <w:t xml:space="preserve">lease note that failure to </w:t>
            </w:r>
            <w:r>
              <w:rPr>
                <w:rFonts w:ascii="Verdana" w:hAnsi="Verdana"/>
                <w:i/>
                <w:iCs/>
                <w:sz w:val="20"/>
                <w:szCs w:val="20"/>
              </w:rPr>
              <w:t xml:space="preserve">provide sufficient details </w:t>
            </w:r>
            <w:r w:rsidRPr="0001585A">
              <w:rPr>
                <w:rFonts w:ascii="Verdana" w:hAnsi="Verdana"/>
                <w:i/>
                <w:iCs/>
                <w:sz w:val="20"/>
                <w:szCs w:val="20"/>
              </w:rPr>
              <w:t>may result in a delay in your application being assessed</w:t>
            </w:r>
            <w:r>
              <w:rPr>
                <w:rFonts w:ascii="Verdana" w:hAnsi="Verdana"/>
                <w:i/>
                <w:iCs/>
                <w:sz w:val="20"/>
                <w:szCs w:val="20"/>
              </w:rPr>
              <w:t>)</w:t>
            </w:r>
            <w:r w:rsidR="00FD0A95">
              <w:rPr>
                <w:rFonts w:ascii="Verdana" w:hAnsi="Verdana"/>
                <w:i/>
                <w:iCs/>
                <w:sz w:val="20"/>
                <w:szCs w:val="20"/>
              </w:rPr>
              <w:t>.</w:t>
            </w:r>
          </w:p>
          <w:p w14:paraId="0227B5FA" w14:textId="5E180F51" w:rsidR="0001451E" w:rsidRDefault="0001451E" w:rsidP="0001451E">
            <w:pPr>
              <w:rPr>
                <w:rFonts w:ascii="Verdana" w:hAnsi="Verdana" w:cs="Calibri"/>
                <w:sz w:val="20"/>
                <w:szCs w:val="20"/>
              </w:rPr>
            </w:pPr>
          </w:p>
        </w:tc>
        <w:tc>
          <w:tcPr>
            <w:tcW w:w="4139" w:type="dxa"/>
          </w:tcPr>
          <w:p w14:paraId="487CF543" w14:textId="77777777" w:rsidR="0001451E" w:rsidRPr="000D68B8" w:rsidRDefault="0001451E" w:rsidP="0001451E">
            <w:pPr>
              <w:rPr>
                <w:rFonts w:ascii="Verdana" w:hAnsi="Verdana"/>
                <w:sz w:val="20"/>
                <w:szCs w:val="20"/>
              </w:rPr>
            </w:pPr>
          </w:p>
        </w:tc>
      </w:tr>
    </w:tbl>
    <w:p w14:paraId="5A71D87B" w14:textId="7BA89D50" w:rsidR="00637AED" w:rsidRDefault="00637AED" w:rsidP="002165D7">
      <w:pPr>
        <w:rPr>
          <w:rFonts w:ascii="Verdana" w:hAnsi="Verdana"/>
          <w:b/>
          <w:bCs/>
          <w:color w:val="000000" w:themeColor="text1"/>
          <w:sz w:val="20"/>
          <w:szCs w:val="20"/>
        </w:rPr>
      </w:pPr>
    </w:p>
    <w:p w14:paraId="0EA7FCE7" w14:textId="77777777" w:rsidR="00637AED" w:rsidRDefault="00637AED">
      <w:pPr>
        <w:rPr>
          <w:rFonts w:ascii="Verdana" w:hAnsi="Verdana"/>
          <w:b/>
          <w:bCs/>
          <w:color w:val="000000" w:themeColor="text1"/>
          <w:sz w:val="20"/>
          <w:szCs w:val="20"/>
        </w:rPr>
      </w:pPr>
      <w:r>
        <w:rPr>
          <w:rFonts w:ascii="Verdana" w:hAnsi="Verdana"/>
          <w:b/>
          <w:bCs/>
          <w:color w:val="000000" w:themeColor="text1"/>
          <w:sz w:val="20"/>
          <w:szCs w:val="20"/>
        </w:rPr>
        <w:br w:type="page"/>
      </w:r>
    </w:p>
    <w:p w14:paraId="166D56D3" w14:textId="77777777" w:rsidR="00C826EB" w:rsidRDefault="00C826EB" w:rsidP="002165D7">
      <w:pPr>
        <w:rPr>
          <w:rFonts w:ascii="Verdana" w:hAnsi="Verdana"/>
          <w:b/>
          <w:bCs/>
          <w:color w:val="000000" w:themeColor="text1"/>
          <w:sz w:val="20"/>
          <w:szCs w:val="20"/>
        </w:rPr>
      </w:pPr>
    </w:p>
    <w:tbl>
      <w:tblPr>
        <w:tblStyle w:val="TableGrid"/>
        <w:tblW w:w="10910" w:type="dxa"/>
        <w:tblLook w:val="04A0" w:firstRow="1" w:lastRow="0" w:firstColumn="1" w:lastColumn="0" w:noHBand="0" w:noVBand="1"/>
      </w:tblPr>
      <w:tblGrid>
        <w:gridCol w:w="1980"/>
        <w:gridCol w:w="8930"/>
      </w:tblGrid>
      <w:tr w:rsidR="00D21217" w14:paraId="2067F32D" w14:textId="77777777" w:rsidTr="005F4E9E">
        <w:trPr>
          <w:trHeight w:val="1410"/>
        </w:trPr>
        <w:tc>
          <w:tcPr>
            <w:tcW w:w="10910" w:type="dxa"/>
            <w:gridSpan w:val="2"/>
            <w:shd w:val="clear" w:color="auto" w:fill="1F3864" w:themeFill="accent1" w:themeFillShade="80"/>
          </w:tcPr>
          <w:p w14:paraId="1B53D836" w14:textId="2AD5BEF5" w:rsidR="00C62D4B" w:rsidRPr="00C62D4B" w:rsidRDefault="00960F5A" w:rsidP="00D21217">
            <w:pPr>
              <w:rPr>
                <w:rFonts w:ascii="Verdana" w:hAnsi="Verdana"/>
                <w:b/>
                <w:bCs/>
                <w:color w:val="FFFFFF" w:themeColor="background1"/>
              </w:rPr>
            </w:pPr>
            <w:r>
              <w:rPr>
                <w:rFonts w:ascii="Verdana" w:hAnsi="Verdana"/>
                <w:b/>
                <w:bCs/>
                <w:color w:val="FFFFFF" w:themeColor="background1"/>
              </w:rPr>
              <w:t xml:space="preserve">TABLE OF REQUIREMENTS : </w:t>
            </w:r>
            <w:r w:rsidR="00D21217" w:rsidRPr="00C62D4B">
              <w:rPr>
                <w:rFonts w:ascii="Verdana" w:hAnsi="Verdana"/>
                <w:b/>
                <w:bCs/>
                <w:color w:val="FFFFFF" w:themeColor="background1"/>
              </w:rPr>
              <w:t>NOTES FOR COMPLETION</w:t>
            </w:r>
          </w:p>
          <w:p w14:paraId="0F1D5294" w14:textId="77777777" w:rsidR="00C62D4B" w:rsidRPr="00C62D4B" w:rsidRDefault="00C62D4B" w:rsidP="00D21217">
            <w:pPr>
              <w:rPr>
                <w:rFonts w:ascii="Verdana" w:hAnsi="Verdana"/>
                <w:bCs/>
                <w:color w:val="FFFFFF" w:themeColor="background1"/>
              </w:rPr>
            </w:pPr>
          </w:p>
          <w:p w14:paraId="721DFCAC" w14:textId="77777777" w:rsidR="007971A7" w:rsidRDefault="00D21217" w:rsidP="00D21217">
            <w:pPr>
              <w:rPr>
                <w:rFonts w:ascii="Verdana" w:hAnsi="Verdana"/>
                <w:color w:val="FFFFFF" w:themeColor="background1"/>
              </w:rPr>
            </w:pPr>
            <w:r w:rsidRPr="00C62D4B">
              <w:rPr>
                <w:rFonts w:ascii="Verdana" w:hAnsi="Verdana"/>
                <w:color w:val="FFFFFF" w:themeColor="background1"/>
              </w:rPr>
              <w:t xml:space="preserve">Please complete the following </w:t>
            </w:r>
            <w:r w:rsidRPr="00960F5A">
              <w:rPr>
                <w:rFonts w:ascii="Verdana" w:hAnsi="Verdana"/>
                <w:color w:val="FFFFFF" w:themeColor="background1"/>
              </w:rPr>
              <w:t>Table of Requirements</w:t>
            </w:r>
            <w:r w:rsidRPr="00C62D4B">
              <w:rPr>
                <w:rFonts w:ascii="Verdana" w:hAnsi="Verdana"/>
                <w:color w:val="FFFFFF" w:themeColor="background1"/>
              </w:rPr>
              <w:t xml:space="preserve"> ensuring you provide the information requested in each column as evidence to support your application. </w:t>
            </w:r>
          </w:p>
          <w:p w14:paraId="75A050A7" w14:textId="77777777" w:rsidR="007971A7" w:rsidRDefault="007971A7" w:rsidP="00D21217">
            <w:pPr>
              <w:rPr>
                <w:rFonts w:ascii="Verdana" w:hAnsi="Verdana"/>
                <w:bCs/>
                <w:color w:val="FFFFFF" w:themeColor="background1"/>
              </w:rPr>
            </w:pPr>
          </w:p>
          <w:p w14:paraId="6C5C514D" w14:textId="572470F3" w:rsidR="00D21217" w:rsidRPr="002A7173" w:rsidRDefault="00D21217" w:rsidP="00D21217">
            <w:pPr>
              <w:rPr>
                <w:rFonts w:ascii="Verdana" w:hAnsi="Verdana"/>
                <w:color w:val="FFFFFF" w:themeColor="background1"/>
              </w:rPr>
            </w:pPr>
            <w:r w:rsidRPr="00C62D4B">
              <w:rPr>
                <w:rFonts w:ascii="Verdana" w:hAnsi="Verdana"/>
                <w:b/>
                <w:bCs/>
                <w:color w:val="FFFFFF" w:themeColor="background1"/>
              </w:rPr>
              <w:t xml:space="preserve">Further guidance for completion can be found in the accompanying </w:t>
            </w:r>
            <w:hyperlink r:id="rId22" w:history="1">
              <w:r w:rsidRPr="002A7173">
                <w:rPr>
                  <w:rStyle w:val="Hyperlink"/>
                  <w:rFonts w:ascii="Verdana" w:hAnsi="Verdana"/>
                  <w:b/>
                  <w:bCs/>
                  <w:color w:val="FFFFFF" w:themeColor="background1"/>
                </w:rPr>
                <w:t>Guidance Notes</w:t>
              </w:r>
            </w:hyperlink>
            <w:r w:rsidRPr="002A7173">
              <w:rPr>
                <w:rFonts w:ascii="Verdana" w:hAnsi="Verdana"/>
                <w:color w:val="FFFFFF" w:themeColor="background1"/>
              </w:rPr>
              <w:t>.</w:t>
            </w:r>
          </w:p>
          <w:p w14:paraId="26DA5126" w14:textId="77777777" w:rsidR="00D21217" w:rsidRDefault="00D21217" w:rsidP="002165D7">
            <w:pPr>
              <w:rPr>
                <w:rFonts w:ascii="Verdana" w:hAnsi="Verdana"/>
                <w:b/>
                <w:bCs/>
                <w:color w:val="000000" w:themeColor="text1"/>
                <w:sz w:val="20"/>
                <w:szCs w:val="20"/>
              </w:rPr>
            </w:pPr>
          </w:p>
        </w:tc>
      </w:tr>
      <w:tr w:rsidR="00EF17DF" w14:paraId="2D8A90A3" w14:textId="77777777" w:rsidTr="00A350AD">
        <w:trPr>
          <w:trHeight w:val="1376"/>
        </w:trPr>
        <w:tc>
          <w:tcPr>
            <w:tcW w:w="1980" w:type="dxa"/>
          </w:tcPr>
          <w:p w14:paraId="774E08AA" w14:textId="77777777" w:rsidR="00B50799" w:rsidRDefault="00B50799" w:rsidP="00C62D4B">
            <w:pPr>
              <w:rPr>
                <w:rFonts w:ascii="Verdana" w:hAnsi="Verdana"/>
                <w:b/>
                <w:bCs/>
                <w:color w:val="000000" w:themeColor="text1"/>
                <w:u w:val="single"/>
              </w:rPr>
            </w:pPr>
          </w:p>
          <w:p w14:paraId="4C9B5F4D" w14:textId="3CCCCF37" w:rsidR="00B50799" w:rsidRPr="00C826EB" w:rsidRDefault="00DF2E45" w:rsidP="00C62D4B">
            <w:pPr>
              <w:rPr>
                <w:rFonts w:ascii="Verdana" w:hAnsi="Verdana"/>
                <w:b/>
                <w:bCs/>
                <w:color w:val="000000" w:themeColor="text1"/>
              </w:rPr>
            </w:pPr>
            <w:r>
              <w:rPr>
                <w:rFonts w:ascii="Verdana" w:hAnsi="Verdana"/>
                <w:b/>
                <w:bCs/>
                <w:color w:val="000000" w:themeColor="text1"/>
              </w:rPr>
              <w:t>Requirements</w:t>
            </w:r>
            <w:r w:rsidR="00B50799" w:rsidRPr="00C826EB">
              <w:rPr>
                <w:rFonts w:ascii="Verdana" w:hAnsi="Verdana"/>
                <w:b/>
                <w:bCs/>
                <w:color w:val="000000" w:themeColor="text1"/>
              </w:rPr>
              <w:t xml:space="preserve"> </w:t>
            </w:r>
          </w:p>
          <w:p w14:paraId="44440D95" w14:textId="77777777" w:rsidR="00DF2E45" w:rsidRDefault="00DF2E45" w:rsidP="00C62D4B">
            <w:pPr>
              <w:rPr>
                <w:rFonts w:ascii="Verdana" w:hAnsi="Verdana"/>
                <w:b/>
                <w:bCs/>
                <w:color w:val="000000" w:themeColor="text1"/>
              </w:rPr>
            </w:pPr>
          </w:p>
          <w:p w14:paraId="7FA3F558" w14:textId="08E13F3F" w:rsidR="00B50799" w:rsidRPr="00DD212F" w:rsidRDefault="0065154D" w:rsidP="00C62D4B">
            <w:pPr>
              <w:rPr>
                <w:rFonts w:ascii="Verdana" w:hAnsi="Verdana"/>
                <w:color w:val="000000" w:themeColor="text1"/>
              </w:rPr>
            </w:pPr>
            <w:r w:rsidRPr="00DD212F">
              <w:rPr>
                <w:rFonts w:ascii="Verdana" w:hAnsi="Verdana"/>
                <w:color w:val="000000" w:themeColor="text1"/>
              </w:rPr>
              <w:t>(Column 1)</w:t>
            </w:r>
          </w:p>
          <w:p w14:paraId="6E462A0F" w14:textId="2DDB9601" w:rsidR="00B50799" w:rsidRPr="00C826EB" w:rsidRDefault="00B50799" w:rsidP="009F7EEF">
            <w:pPr>
              <w:rPr>
                <w:rFonts w:ascii="Verdana" w:hAnsi="Verdana"/>
                <w:bCs/>
              </w:rPr>
            </w:pPr>
          </w:p>
        </w:tc>
        <w:tc>
          <w:tcPr>
            <w:tcW w:w="8930" w:type="dxa"/>
          </w:tcPr>
          <w:p w14:paraId="639771E2" w14:textId="4359FCDB" w:rsidR="00B50799" w:rsidRPr="00C826EB" w:rsidRDefault="00B50799" w:rsidP="00C62D4B">
            <w:pPr>
              <w:rPr>
                <w:rFonts w:ascii="Verdana" w:hAnsi="Verdana"/>
                <w:bCs/>
              </w:rPr>
            </w:pPr>
          </w:p>
          <w:p w14:paraId="1854CF84" w14:textId="2487CE54" w:rsidR="00B50799" w:rsidRPr="00C826EB" w:rsidRDefault="004A2E17" w:rsidP="00C62D4B">
            <w:pPr>
              <w:rPr>
                <w:rFonts w:ascii="Verdana" w:hAnsi="Verdana"/>
                <w:b/>
              </w:rPr>
            </w:pPr>
            <w:r>
              <w:rPr>
                <w:rFonts w:ascii="Verdana" w:hAnsi="Verdana"/>
                <w:color w:val="000000" w:themeColor="text1"/>
              </w:rPr>
              <w:t xml:space="preserve">This </w:t>
            </w:r>
            <w:r w:rsidR="009F7EEF" w:rsidRPr="00C826EB">
              <w:rPr>
                <w:rFonts w:ascii="Verdana" w:hAnsi="Verdana"/>
                <w:color w:val="000000" w:themeColor="text1"/>
              </w:rPr>
              <w:t xml:space="preserve">sets out a summary of each requirement and links to the </w:t>
            </w:r>
            <w:r w:rsidR="009F7EEF">
              <w:rPr>
                <w:rFonts w:ascii="Verdana" w:hAnsi="Verdana"/>
                <w:color w:val="000000" w:themeColor="text1"/>
              </w:rPr>
              <w:t xml:space="preserve">document </w:t>
            </w:r>
            <w:hyperlink r:id="rId23" w:history="1">
              <w:r w:rsidR="009F7EEF" w:rsidRPr="00127363">
                <w:rPr>
                  <w:rStyle w:val="Hyperlink"/>
                  <w:rFonts w:ascii="Verdana" w:hAnsi="Verdana"/>
                </w:rPr>
                <w:t>ICO Accreditation Requirements</w:t>
              </w:r>
            </w:hyperlink>
            <w:r w:rsidR="009F7EEF" w:rsidRPr="00C826EB">
              <w:rPr>
                <w:rFonts w:ascii="Verdana" w:hAnsi="Verdana"/>
                <w:color w:val="000000" w:themeColor="text1"/>
              </w:rPr>
              <w:t xml:space="preserve"> for UK GDPR Code of Conduct Monitoring Bodies where the </w:t>
            </w:r>
            <w:r w:rsidR="009F7EEF">
              <w:rPr>
                <w:rFonts w:ascii="Verdana" w:hAnsi="Verdana"/>
                <w:color w:val="000000" w:themeColor="text1"/>
              </w:rPr>
              <w:t xml:space="preserve">full </w:t>
            </w:r>
            <w:r w:rsidR="009F7EEF" w:rsidRPr="00C826EB">
              <w:rPr>
                <w:rFonts w:ascii="Verdana" w:hAnsi="Verdana"/>
                <w:color w:val="000000" w:themeColor="text1"/>
              </w:rPr>
              <w:t>requirements can be viewed.</w:t>
            </w:r>
            <w:r w:rsidR="009F7EEF">
              <w:rPr>
                <w:rFonts w:ascii="Verdana" w:hAnsi="Verdana"/>
                <w:color w:val="000000" w:themeColor="text1"/>
              </w:rPr>
              <w:t xml:space="preserve"> </w:t>
            </w:r>
          </w:p>
          <w:p w14:paraId="61E51CB1" w14:textId="1344EAF8" w:rsidR="00B50799" w:rsidRDefault="00B50799" w:rsidP="00C62D4B">
            <w:pPr>
              <w:rPr>
                <w:rFonts w:ascii="Verdana" w:hAnsi="Verdana"/>
                <w:b/>
                <w:bCs/>
                <w:color w:val="000000" w:themeColor="text1"/>
                <w:sz w:val="20"/>
                <w:szCs w:val="20"/>
              </w:rPr>
            </w:pPr>
          </w:p>
        </w:tc>
      </w:tr>
      <w:tr w:rsidR="00EF17DF" w14:paraId="0EF2BEA1" w14:textId="77777777" w:rsidTr="00983FCB">
        <w:trPr>
          <w:trHeight w:val="6453"/>
        </w:trPr>
        <w:tc>
          <w:tcPr>
            <w:tcW w:w="1980" w:type="dxa"/>
          </w:tcPr>
          <w:p w14:paraId="4F28340F" w14:textId="77777777" w:rsidR="00A11754" w:rsidRDefault="00A11754" w:rsidP="0043490A">
            <w:pPr>
              <w:rPr>
                <w:rFonts w:ascii="Verdana" w:hAnsi="Verdana"/>
                <w:b/>
              </w:rPr>
            </w:pPr>
          </w:p>
          <w:p w14:paraId="65DA83B9" w14:textId="3768EBBB" w:rsidR="0043490A" w:rsidRDefault="00DF2E45" w:rsidP="0043490A">
            <w:pPr>
              <w:rPr>
                <w:rFonts w:ascii="Verdana" w:hAnsi="Verdana"/>
                <w:b/>
              </w:rPr>
            </w:pPr>
            <w:r>
              <w:rPr>
                <w:rFonts w:ascii="Verdana" w:hAnsi="Verdana"/>
                <w:b/>
              </w:rPr>
              <w:t>Supporting documents as evidence</w:t>
            </w:r>
          </w:p>
          <w:p w14:paraId="2326DABE" w14:textId="6ADE58B7" w:rsidR="00DF2E45" w:rsidRDefault="00DF2E45" w:rsidP="0043490A">
            <w:pPr>
              <w:rPr>
                <w:rFonts w:ascii="Verdana" w:hAnsi="Verdana"/>
                <w:b/>
              </w:rPr>
            </w:pPr>
          </w:p>
          <w:p w14:paraId="2D9ABFA7" w14:textId="5BCAA9CF" w:rsidR="00DF2E45" w:rsidRPr="00DD212F" w:rsidRDefault="00DF2E45" w:rsidP="0043490A">
            <w:pPr>
              <w:rPr>
                <w:rFonts w:ascii="Verdana" w:hAnsi="Verdana"/>
                <w:bCs/>
              </w:rPr>
            </w:pPr>
            <w:r w:rsidRPr="00DD212F">
              <w:rPr>
                <w:rFonts w:ascii="Verdana" w:hAnsi="Verdana"/>
                <w:bCs/>
              </w:rPr>
              <w:t>(Column 2)</w:t>
            </w:r>
          </w:p>
          <w:p w14:paraId="4CD1DD88" w14:textId="71FD9F3A" w:rsidR="00B50799" w:rsidRDefault="00B50799" w:rsidP="0043490A">
            <w:pPr>
              <w:rPr>
                <w:rFonts w:ascii="Verdana" w:hAnsi="Verdana"/>
                <w:b/>
                <w:bCs/>
                <w:color w:val="000000" w:themeColor="text1"/>
                <w:u w:val="single"/>
              </w:rPr>
            </w:pPr>
          </w:p>
        </w:tc>
        <w:tc>
          <w:tcPr>
            <w:tcW w:w="8930" w:type="dxa"/>
          </w:tcPr>
          <w:p w14:paraId="2D194508" w14:textId="77777777" w:rsidR="00A11754" w:rsidRDefault="00A11754" w:rsidP="0043490A">
            <w:pPr>
              <w:rPr>
                <w:rFonts w:ascii="Verdana" w:hAnsi="Verdana"/>
                <w:bCs/>
              </w:rPr>
            </w:pPr>
          </w:p>
          <w:p w14:paraId="6592E6D0" w14:textId="3AF2A314" w:rsidR="0043490A" w:rsidRPr="00A11754" w:rsidRDefault="0043490A" w:rsidP="0043490A">
            <w:pPr>
              <w:rPr>
                <w:rFonts w:ascii="Verdana" w:hAnsi="Verdana"/>
                <w:bCs/>
              </w:rPr>
            </w:pPr>
            <w:r w:rsidRPr="00C826EB">
              <w:rPr>
                <w:rFonts w:ascii="Verdana" w:hAnsi="Verdana"/>
                <w:bCs/>
              </w:rPr>
              <w:t xml:space="preserve">This column asks you to specify the document(s) you are including as evidence against each requirement. </w:t>
            </w:r>
            <w:proofErr w:type="gramStart"/>
            <w:r>
              <w:rPr>
                <w:rFonts w:ascii="Verdana" w:hAnsi="Verdana"/>
                <w:color w:val="000000" w:themeColor="text1"/>
              </w:rPr>
              <w:t>Examples of how</w:t>
            </w:r>
            <w:r w:rsidRPr="00C826EB">
              <w:rPr>
                <w:rFonts w:ascii="Verdana" w:hAnsi="Verdana"/>
                <w:color w:val="000000" w:themeColor="text1"/>
              </w:rPr>
              <w:t xml:space="preserve"> each requirement might be evidenced</w:t>
            </w:r>
            <w:r>
              <w:rPr>
                <w:rFonts w:ascii="Verdana" w:hAnsi="Verdana"/>
                <w:color w:val="000000" w:themeColor="text1"/>
              </w:rPr>
              <w:t xml:space="preserve"> is</w:t>
            </w:r>
            <w:proofErr w:type="gramEnd"/>
            <w:r>
              <w:rPr>
                <w:rFonts w:ascii="Verdana" w:hAnsi="Verdana"/>
                <w:color w:val="000000" w:themeColor="text1"/>
              </w:rPr>
              <w:t xml:space="preserve"> included in the accompanying </w:t>
            </w:r>
            <w:hyperlink r:id="rId24" w:history="1">
              <w:r w:rsidR="00540225" w:rsidRPr="00C243E7">
                <w:rPr>
                  <w:rStyle w:val="Hyperlink"/>
                  <w:rFonts w:ascii="Verdana" w:hAnsi="Verdana"/>
                </w:rPr>
                <w:t>G</w:t>
              </w:r>
              <w:r w:rsidRPr="00C243E7">
                <w:rPr>
                  <w:rStyle w:val="Hyperlink"/>
                  <w:rFonts w:ascii="Verdana" w:hAnsi="Verdana"/>
                </w:rPr>
                <w:t>uidance</w:t>
              </w:r>
              <w:r w:rsidR="00540225" w:rsidRPr="00C243E7">
                <w:rPr>
                  <w:rStyle w:val="Hyperlink"/>
                  <w:rFonts w:ascii="Verdana" w:hAnsi="Verdana"/>
                </w:rPr>
                <w:t xml:space="preserve"> Notes</w:t>
              </w:r>
            </w:hyperlink>
            <w:bookmarkStart w:id="0" w:name="_GoBack"/>
            <w:bookmarkEnd w:id="0"/>
            <w:r w:rsidRPr="00C243E7">
              <w:rPr>
                <w:rFonts w:ascii="Verdana" w:hAnsi="Verdana"/>
                <w:color w:val="000000" w:themeColor="text1"/>
              </w:rPr>
              <w:t>.</w:t>
            </w:r>
            <w:r>
              <w:rPr>
                <w:rFonts w:ascii="Verdana" w:hAnsi="Verdana"/>
                <w:color w:val="000000" w:themeColor="text1"/>
              </w:rPr>
              <w:t xml:space="preserve"> However please note that examples</w:t>
            </w:r>
            <w:r w:rsidRPr="00C826EB">
              <w:rPr>
                <w:rFonts w:ascii="Verdana" w:hAnsi="Verdana"/>
                <w:color w:val="000000" w:themeColor="text1"/>
              </w:rPr>
              <w:t xml:space="preserve"> are provided as a guide rather than a</w:t>
            </w:r>
            <w:r>
              <w:rPr>
                <w:rFonts w:ascii="Verdana" w:hAnsi="Verdana"/>
                <w:color w:val="000000" w:themeColor="text1"/>
              </w:rPr>
              <w:t>n</w:t>
            </w:r>
            <w:r w:rsidRPr="00C826EB">
              <w:rPr>
                <w:rFonts w:ascii="Verdana" w:hAnsi="Verdana"/>
                <w:color w:val="000000" w:themeColor="text1"/>
              </w:rPr>
              <w:t xml:space="preserve"> </w:t>
            </w:r>
            <w:r>
              <w:rPr>
                <w:rFonts w:ascii="Verdana" w:hAnsi="Verdana"/>
                <w:color w:val="000000" w:themeColor="text1"/>
              </w:rPr>
              <w:t>exhaustive</w:t>
            </w:r>
            <w:r w:rsidRPr="00C826EB">
              <w:rPr>
                <w:rFonts w:ascii="Verdana" w:hAnsi="Verdana"/>
                <w:color w:val="000000" w:themeColor="text1"/>
              </w:rPr>
              <w:t xml:space="preserve"> list of what we expect to see. </w:t>
            </w:r>
          </w:p>
          <w:p w14:paraId="4FADA130" w14:textId="77777777" w:rsidR="0043490A" w:rsidRDefault="0043490A" w:rsidP="0043490A">
            <w:pPr>
              <w:rPr>
                <w:rFonts w:ascii="Verdana" w:hAnsi="Verdana"/>
                <w:color w:val="000000" w:themeColor="text1"/>
              </w:rPr>
            </w:pPr>
          </w:p>
          <w:p w14:paraId="6CB02DE0" w14:textId="77777777" w:rsidR="00B50799" w:rsidRDefault="0043490A" w:rsidP="0043490A">
            <w:pPr>
              <w:rPr>
                <w:rFonts w:ascii="Verdana" w:hAnsi="Verdana"/>
                <w:color w:val="000000" w:themeColor="text1"/>
              </w:rPr>
            </w:pPr>
            <w:r w:rsidRPr="00C826EB">
              <w:rPr>
                <w:rFonts w:ascii="Verdana" w:hAnsi="Verdana"/>
                <w:color w:val="000000" w:themeColor="text1"/>
              </w:rPr>
              <w:t>The evidence you submit will depend on the nature, size, struc</w:t>
            </w:r>
            <w:r>
              <w:rPr>
                <w:rFonts w:ascii="Verdana" w:hAnsi="Verdana"/>
                <w:color w:val="000000" w:themeColor="text1"/>
              </w:rPr>
              <w:t>t</w:t>
            </w:r>
            <w:r w:rsidRPr="00C826EB">
              <w:rPr>
                <w:rFonts w:ascii="Verdana" w:hAnsi="Verdana"/>
                <w:color w:val="000000" w:themeColor="text1"/>
              </w:rPr>
              <w:t>ure and status of your organisation</w:t>
            </w:r>
            <w:r>
              <w:rPr>
                <w:rFonts w:ascii="Verdana" w:hAnsi="Verdana"/>
                <w:color w:val="000000" w:themeColor="text1"/>
              </w:rPr>
              <w:t xml:space="preserve"> (</w:t>
            </w:r>
            <w:proofErr w:type="spellStart"/>
            <w:r>
              <w:rPr>
                <w:rFonts w:ascii="Verdana" w:hAnsi="Verdana"/>
                <w:color w:val="000000" w:themeColor="text1"/>
              </w:rPr>
              <w:t>eg</w:t>
            </w:r>
            <w:proofErr w:type="spellEnd"/>
            <w:r>
              <w:rPr>
                <w:rFonts w:ascii="Verdana" w:hAnsi="Verdana"/>
                <w:color w:val="000000" w:themeColor="text1"/>
              </w:rPr>
              <w:t xml:space="preserve"> internal/external monitoring body)</w:t>
            </w:r>
            <w:r w:rsidRPr="00C826EB">
              <w:rPr>
                <w:rFonts w:ascii="Verdana" w:hAnsi="Verdana"/>
                <w:color w:val="000000" w:themeColor="text1"/>
              </w:rPr>
              <w:t>. In some cases, one document may address a number of different requirements. Where this is the case, please make this clear and cross-reference to the relevant sections.</w:t>
            </w:r>
          </w:p>
          <w:p w14:paraId="5A463961" w14:textId="77777777" w:rsidR="009F7EEF" w:rsidRDefault="009F7EEF" w:rsidP="0043490A">
            <w:pPr>
              <w:rPr>
                <w:rFonts w:ascii="Verdana" w:hAnsi="Verdana"/>
                <w:color w:val="000000" w:themeColor="text1"/>
                <w:u w:val="single"/>
              </w:rPr>
            </w:pPr>
          </w:p>
          <w:p w14:paraId="53142E2E" w14:textId="77777777" w:rsidR="009F7EEF" w:rsidRPr="00C826EB" w:rsidRDefault="009F7EEF" w:rsidP="009F7EEF">
            <w:pPr>
              <w:rPr>
                <w:rFonts w:ascii="Verdana" w:hAnsi="Verdana"/>
                <w:bCs/>
              </w:rPr>
            </w:pPr>
            <w:r w:rsidRPr="00C826EB">
              <w:rPr>
                <w:rFonts w:ascii="Verdana" w:hAnsi="Verdana"/>
                <w:bCs/>
              </w:rPr>
              <w:t>To enable us to review your application as quickly as possible, please provide relevant documents only and ensure the following information is included:</w:t>
            </w:r>
          </w:p>
          <w:p w14:paraId="483C82C9" w14:textId="77777777" w:rsidR="009F7EEF" w:rsidRPr="00C826EB" w:rsidRDefault="009F7EEF" w:rsidP="009F7EEF">
            <w:pPr>
              <w:rPr>
                <w:rFonts w:ascii="Verdana" w:hAnsi="Verdana"/>
                <w:bCs/>
              </w:rPr>
            </w:pPr>
          </w:p>
          <w:p w14:paraId="54723E52" w14:textId="48B7F814" w:rsidR="009F7EEF" w:rsidRPr="00C826EB" w:rsidRDefault="009F7EEF" w:rsidP="009F7EEF">
            <w:pPr>
              <w:pStyle w:val="ListParagraph"/>
              <w:numPr>
                <w:ilvl w:val="0"/>
                <w:numId w:val="33"/>
              </w:numPr>
              <w:rPr>
                <w:rFonts w:ascii="Verdana" w:hAnsi="Verdana"/>
                <w:bCs/>
              </w:rPr>
            </w:pPr>
            <w:r w:rsidRPr="00C826EB">
              <w:rPr>
                <w:rFonts w:ascii="Verdana" w:hAnsi="Verdana"/>
                <w:bCs/>
              </w:rPr>
              <w:t>Document Reference number</w:t>
            </w:r>
            <w:r>
              <w:rPr>
                <w:rFonts w:ascii="Verdana" w:hAnsi="Verdana"/>
                <w:bCs/>
              </w:rPr>
              <w:t xml:space="preserve"> (as set out in the index at the end of this form</w:t>
            </w:r>
            <w:r w:rsidR="00227BEC">
              <w:rPr>
                <w:rFonts w:ascii="Verdana" w:hAnsi="Verdana"/>
                <w:bCs/>
              </w:rPr>
              <w:t>)</w:t>
            </w:r>
            <w:r w:rsidR="00B31A31">
              <w:rPr>
                <w:rFonts w:ascii="Verdana" w:hAnsi="Verdana"/>
                <w:bCs/>
              </w:rPr>
              <w:t>.</w:t>
            </w:r>
          </w:p>
          <w:p w14:paraId="3DCDBFCF" w14:textId="66697B51" w:rsidR="009F7EEF" w:rsidRPr="00C826EB" w:rsidRDefault="009F7EEF" w:rsidP="009F7EEF">
            <w:pPr>
              <w:pStyle w:val="ListParagraph"/>
              <w:numPr>
                <w:ilvl w:val="0"/>
                <w:numId w:val="33"/>
              </w:numPr>
              <w:rPr>
                <w:rFonts w:ascii="Verdana" w:hAnsi="Verdana"/>
                <w:bCs/>
              </w:rPr>
            </w:pPr>
            <w:r w:rsidRPr="00C826EB">
              <w:rPr>
                <w:rFonts w:ascii="Verdana" w:hAnsi="Verdana"/>
                <w:bCs/>
              </w:rPr>
              <w:t>Document name or title</w:t>
            </w:r>
            <w:r w:rsidR="00B31A31">
              <w:rPr>
                <w:rFonts w:ascii="Verdana" w:hAnsi="Verdana"/>
                <w:bCs/>
              </w:rPr>
              <w:t>.</w:t>
            </w:r>
          </w:p>
          <w:p w14:paraId="194430E2" w14:textId="75C17CA0" w:rsidR="009F7EEF" w:rsidRPr="00C826EB" w:rsidRDefault="009F7EEF" w:rsidP="009F7EEF">
            <w:pPr>
              <w:pStyle w:val="ListParagraph"/>
              <w:numPr>
                <w:ilvl w:val="0"/>
                <w:numId w:val="33"/>
              </w:numPr>
              <w:rPr>
                <w:rFonts w:ascii="Verdana" w:hAnsi="Verdana"/>
                <w:bCs/>
              </w:rPr>
            </w:pPr>
            <w:r w:rsidRPr="00C826EB">
              <w:rPr>
                <w:rFonts w:ascii="Verdana" w:hAnsi="Verdana"/>
                <w:bCs/>
              </w:rPr>
              <w:t>Relevant page number(s) and/or paragraph number</w:t>
            </w:r>
            <w:r>
              <w:rPr>
                <w:rFonts w:ascii="Verdana" w:hAnsi="Verdana"/>
                <w:bCs/>
              </w:rPr>
              <w:t>(</w:t>
            </w:r>
            <w:r w:rsidRPr="00C826EB">
              <w:rPr>
                <w:rFonts w:ascii="Verdana" w:hAnsi="Verdana"/>
                <w:bCs/>
              </w:rPr>
              <w:t>s</w:t>
            </w:r>
            <w:r>
              <w:rPr>
                <w:rFonts w:ascii="Verdana" w:hAnsi="Verdana"/>
                <w:bCs/>
              </w:rPr>
              <w:t>) indicating</w:t>
            </w:r>
            <w:r w:rsidRPr="00C826EB">
              <w:rPr>
                <w:rFonts w:ascii="Verdana" w:hAnsi="Verdana"/>
                <w:bCs/>
              </w:rPr>
              <w:t xml:space="preserve"> where the relevant information can be found</w:t>
            </w:r>
            <w:r w:rsidR="00B31A31">
              <w:rPr>
                <w:rFonts w:ascii="Verdana" w:hAnsi="Verdana"/>
                <w:bCs/>
              </w:rPr>
              <w:t>.</w:t>
            </w:r>
            <w:r w:rsidRPr="00C826EB">
              <w:rPr>
                <w:rFonts w:ascii="Verdana" w:hAnsi="Verdana"/>
                <w:bCs/>
              </w:rPr>
              <w:t xml:space="preserve"> </w:t>
            </w:r>
          </w:p>
          <w:p w14:paraId="50323F32" w14:textId="77777777" w:rsidR="009F7EEF" w:rsidRDefault="009F7EEF" w:rsidP="0043490A">
            <w:pPr>
              <w:rPr>
                <w:rFonts w:ascii="Verdana" w:hAnsi="Verdana"/>
                <w:b/>
                <w:bCs/>
                <w:color w:val="000000" w:themeColor="text1"/>
                <w:u w:val="single"/>
              </w:rPr>
            </w:pPr>
          </w:p>
          <w:p w14:paraId="27930FBE" w14:textId="77777777" w:rsidR="004055AD" w:rsidRDefault="004055AD" w:rsidP="0043490A">
            <w:pPr>
              <w:rPr>
                <w:rFonts w:ascii="Verdana" w:hAnsi="Verdana"/>
                <w:b/>
                <w:bCs/>
                <w:color w:val="000000" w:themeColor="text1"/>
                <w:u w:val="single"/>
              </w:rPr>
            </w:pPr>
            <w:r>
              <w:rPr>
                <w:rFonts w:ascii="Verdana" w:hAnsi="Verdana"/>
                <w:b/>
                <w:bCs/>
                <w:color w:val="000000" w:themeColor="text1"/>
                <w:u w:val="single"/>
              </w:rPr>
              <w:t xml:space="preserve">Please do not provide </w:t>
            </w:r>
            <w:r w:rsidR="0093717F">
              <w:rPr>
                <w:rFonts w:ascii="Verdana" w:hAnsi="Verdana"/>
                <w:b/>
                <w:bCs/>
                <w:color w:val="000000" w:themeColor="text1"/>
                <w:u w:val="single"/>
              </w:rPr>
              <w:t xml:space="preserve">any </w:t>
            </w:r>
            <w:r w:rsidR="00AF36A3">
              <w:rPr>
                <w:rFonts w:ascii="Verdana" w:hAnsi="Verdana"/>
                <w:b/>
                <w:bCs/>
                <w:color w:val="000000" w:themeColor="text1"/>
                <w:u w:val="single"/>
              </w:rPr>
              <w:t xml:space="preserve">documents </w:t>
            </w:r>
            <w:r w:rsidR="0093717F">
              <w:rPr>
                <w:rFonts w:ascii="Verdana" w:hAnsi="Verdana"/>
                <w:b/>
                <w:bCs/>
                <w:color w:val="000000" w:themeColor="text1"/>
                <w:u w:val="single"/>
              </w:rPr>
              <w:t xml:space="preserve">as evidence </w:t>
            </w:r>
            <w:r w:rsidR="00AF36A3">
              <w:rPr>
                <w:rFonts w:ascii="Verdana" w:hAnsi="Verdana"/>
                <w:b/>
                <w:bCs/>
                <w:color w:val="000000" w:themeColor="text1"/>
                <w:u w:val="single"/>
              </w:rPr>
              <w:t>which contain personal data</w:t>
            </w:r>
            <w:r w:rsidR="00845916">
              <w:rPr>
                <w:rFonts w:ascii="Verdana" w:hAnsi="Verdana"/>
                <w:b/>
                <w:bCs/>
                <w:color w:val="000000" w:themeColor="text1"/>
                <w:u w:val="single"/>
              </w:rPr>
              <w:t>.</w:t>
            </w:r>
          </w:p>
          <w:p w14:paraId="6F8CFDD5" w14:textId="49A61821" w:rsidR="0093717F" w:rsidRDefault="0093717F" w:rsidP="0043490A">
            <w:pPr>
              <w:rPr>
                <w:rFonts w:ascii="Verdana" w:hAnsi="Verdana"/>
                <w:b/>
                <w:bCs/>
                <w:color w:val="000000" w:themeColor="text1"/>
                <w:u w:val="single"/>
              </w:rPr>
            </w:pPr>
          </w:p>
        </w:tc>
      </w:tr>
      <w:tr w:rsidR="00EF17DF" w14:paraId="270904A4" w14:textId="77777777" w:rsidTr="00A350AD">
        <w:trPr>
          <w:trHeight w:val="1189"/>
        </w:trPr>
        <w:tc>
          <w:tcPr>
            <w:tcW w:w="1980" w:type="dxa"/>
          </w:tcPr>
          <w:p w14:paraId="3A3BAB61" w14:textId="77777777" w:rsidR="00983FCB" w:rsidRDefault="00983FCB" w:rsidP="00FC3305">
            <w:pPr>
              <w:rPr>
                <w:rFonts w:ascii="Verdana" w:hAnsi="Verdana"/>
                <w:b/>
              </w:rPr>
            </w:pPr>
          </w:p>
          <w:p w14:paraId="2CEFC4F4" w14:textId="0C29CA1E" w:rsidR="00EF17DF" w:rsidRPr="00DD212F" w:rsidRDefault="00EF17DF" w:rsidP="00FC3305">
            <w:pPr>
              <w:rPr>
                <w:rFonts w:ascii="Verdana" w:hAnsi="Verdana"/>
                <w:b/>
              </w:rPr>
            </w:pPr>
            <w:r w:rsidRPr="00DD212F">
              <w:rPr>
                <w:rFonts w:ascii="Verdana" w:hAnsi="Verdana"/>
                <w:b/>
              </w:rPr>
              <w:t>Explanation</w:t>
            </w:r>
          </w:p>
          <w:p w14:paraId="57B2BE26" w14:textId="77777777" w:rsidR="00EF17DF" w:rsidRDefault="00EF17DF" w:rsidP="00FC3305">
            <w:pPr>
              <w:rPr>
                <w:rFonts w:ascii="Verdana" w:hAnsi="Verdana"/>
                <w:b/>
                <w:u w:val="single"/>
              </w:rPr>
            </w:pPr>
          </w:p>
          <w:p w14:paraId="658E09BA" w14:textId="7794D39D" w:rsidR="00FC3305" w:rsidRPr="00DD212F" w:rsidRDefault="00EF17DF" w:rsidP="00FC3305">
            <w:pPr>
              <w:rPr>
                <w:rFonts w:ascii="Verdana" w:hAnsi="Verdana"/>
                <w:bCs/>
              </w:rPr>
            </w:pPr>
            <w:r w:rsidRPr="00DD212F">
              <w:rPr>
                <w:rFonts w:ascii="Verdana" w:hAnsi="Verdana"/>
                <w:bCs/>
              </w:rPr>
              <w:t>(Column 3)</w:t>
            </w:r>
            <w:r w:rsidR="00FC3305" w:rsidRPr="00DD212F">
              <w:rPr>
                <w:rFonts w:ascii="Verdana" w:hAnsi="Verdana"/>
                <w:bCs/>
              </w:rPr>
              <w:t xml:space="preserve"> </w:t>
            </w:r>
          </w:p>
          <w:p w14:paraId="0E385DBC" w14:textId="77777777" w:rsidR="00B50799" w:rsidRDefault="00B50799" w:rsidP="00C62D4B">
            <w:pPr>
              <w:rPr>
                <w:rFonts w:ascii="Verdana" w:hAnsi="Verdana"/>
                <w:b/>
                <w:bCs/>
                <w:color w:val="000000" w:themeColor="text1"/>
                <w:u w:val="single"/>
              </w:rPr>
            </w:pPr>
          </w:p>
        </w:tc>
        <w:tc>
          <w:tcPr>
            <w:tcW w:w="8930" w:type="dxa"/>
          </w:tcPr>
          <w:p w14:paraId="1FA7874E" w14:textId="77777777" w:rsidR="00983FCB" w:rsidRDefault="00983FCB" w:rsidP="00C62D4B">
            <w:pPr>
              <w:rPr>
                <w:rFonts w:ascii="Verdana" w:hAnsi="Verdana"/>
                <w:color w:val="000000" w:themeColor="text1"/>
              </w:rPr>
            </w:pPr>
          </w:p>
          <w:p w14:paraId="55798EF7" w14:textId="77777777" w:rsidR="00B50799" w:rsidRDefault="00546685" w:rsidP="00C62D4B">
            <w:pPr>
              <w:rPr>
                <w:rFonts w:ascii="Verdana" w:hAnsi="Verdana"/>
                <w:color w:val="000000" w:themeColor="text1"/>
              </w:rPr>
            </w:pPr>
            <w:r>
              <w:rPr>
                <w:rFonts w:ascii="Verdana" w:hAnsi="Verdana"/>
                <w:color w:val="000000" w:themeColor="text1"/>
              </w:rPr>
              <w:t>The final column</w:t>
            </w:r>
            <w:r w:rsidR="009F7EEF">
              <w:rPr>
                <w:rFonts w:ascii="Verdana" w:hAnsi="Verdana"/>
                <w:color w:val="000000" w:themeColor="text1"/>
              </w:rPr>
              <w:t xml:space="preserve"> asks you to </w:t>
            </w:r>
            <w:r w:rsidR="009F7EEF" w:rsidRPr="00C826EB">
              <w:rPr>
                <w:rFonts w:ascii="Verdana" w:hAnsi="Verdana"/>
                <w:color w:val="000000" w:themeColor="text1"/>
              </w:rPr>
              <w:t>fully explain how your organisation meets the relevant requirement and describe how the document</w:t>
            </w:r>
            <w:r w:rsidR="009F7EEF">
              <w:rPr>
                <w:rFonts w:ascii="Verdana" w:hAnsi="Verdana"/>
                <w:color w:val="000000" w:themeColor="text1"/>
              </w:rPr>
              <w:t>(s)</w:t>
            </w:r>
            <w:r w:rsidR="009F7EEF" w:rsidRPr="00C826EB">
              <w:rPr>
                <w:rFonts w:ascii="Verdana" w:hAnsi="Verdana"/>
                <w:color w:val="000000" w:themeColor="text1"/>
              </w:rPr>
              <w:t xml:space="preserve"> you </w:t>
            </w:r>
            <w:r w:rsidR="009F7EEF">
              <w:rPr>
                <w:rFonts w:ascii="Verdana" w:hAnsi="Verdana"/>
                <w:color w:val="000000" w:themeColor="text1"/>
              </w:rPr>
              <w:t>are providing demonstrate</w:t>
            </w:r>
            <w:r w:rsidR="009F7EEF" w:rsidRPr="00C826EB">
              <w:rPr>
                <w:rFonts w:ascii="Verdana" w:hAnsi="Verdana"/>
                <w:color w:val="000000" w:themeColor="text1"/>
              </w:rPr>
              <w:t xml:space="preserve"> this.</w:t>
            </w:r>
            <w:r w:rsidR="009F7EEF">
              <w:rPr>
                <w:rFonts w:ascii="Verdana" w:hAnsi="Verdana"/>
                <w:color w:val="000000" w:themeColor="text1"/>
              </w:rPr>
              <w:t xml:space="preserve"> You must be able to demonstrate how you meet each </w:t>
            </w:r>
            <w:proofErr w:type="gramStart"/>
            <w:r w:rsidR="009F7EEF">
              <w:rPr>
                <w:rFonts w:ascii="Verdana" w:hAnsi="Verdana"/>
                <w:color w:val="000000" w:themeColor="text1"/>
              </w:rPr>
              <w:t>criteria</w:t>
            </w:r>
            <w:proofErr w:type="gramEnd"/>
            <w:r w:rsidR="009F7EEF">
              <w:rPr>
                <w:rFonts w:ascii="Verdana" w:hAnsi="Verdana"/>
                <w:color w:val="000000" w:themeColor="text1"/>
              </w:rPr>
              <w:t xml:space="preserve"> to prevent your application being rejected.</w:t>
            </w:r>
          </w:p>
          <w:p w14:paraId="1187EFD9" w14:textId="78FE6C69" w:rsidR="00983FCB" w:rsidRDefault="00983FCB" w:rsidP="00C62D4B">
            <w:pPr>
              <w:rPr>
                <w:rFonts w:ascii="Verdana" w:hAnsi="Verdana"/>
                <w:b/>
                <w:bCs/>
                <w:color w:val="000000" w:themeColor="text1"/>
                <w:u w:val="single"/>
              </w:rPr>
            </w:pPr>
          </w:p>
        </w:tc>
      </w:tr>
    </w:tbl>
    <w:p w14:paraId="4CEC5BA9" w14:textId="77777777" w:rsidR="00DF687B" w:rsidRPr="00C32DA1" w:rsidRDefault="00DF687B" w:rsidP="00D25A73">
      <w:pPr>
        <w:spacing w:after="0" w:line="240" w:lineRule="auto"/>
        <w:rPr>
          <w:rFonts w:ascii="Verdana" w:hAnsi="Verdana"/>
          <w:b/>
          <w:bCs/>
          <w:color w:val="000000" w:themeColor="text1"/>
        </w:rPr>
      </w:pPr>
    </w:p>
    <w:tbl>
      <w:tblPr>
        <w:tblStyle w:val="TableGrid1"/>
        <w:tblpPr w:leftFromText="180" w:rightFromText="180" w:vertAnchor="text" w:horzAnchor="margin" w:tblpX="-5" w:tblpY="-44"/>
        <w:tblW w:w="5223" w:type="pct"/>
        <w:tblLayout w:type="fixed"/>
        <w:tblLook w:val="04A0" w:firstRow="1" w:lastRow="0" w:firstColumn="1" w:lastColumn="0" w:noHBand="0" w:noVBand="1"/>
      </w:tblPr>
      <w:tblGrid>
        <w:gridCol w:w="2200"/>
        <w:gridCol w:w="1614"/>
        <w:gridCol w:w="380"/>
        <w:gridCol w:w="2590"/>
        <w:gridCol w:w="4518"/>
        <w:gridCol w:w="16"/>
      </w:tblGrid>
      <w:tr w:rsidR="00A21C31" w:rsidRPr="006E5671" w14:paraId="21DBF9E8" w14:textId="77777777" w:rsidTr="0099000E">
        <w:trPr>
          <w:trHeight w:val="697"/>
        </w:trPr>
        <w:tc>
          <w:tcPr>
            <w:tcW w:w="5000" w:type="pct"/>
            <w:gridSpan w:val="6"/>
            <w:shd w:val="clear" w:color="auto" w:fill="B4C6E7" w:themeFill="accent1" w:themeFillTint="66"/>
          </w:tcPr>
          <w:p w14:paraId="74093FA8" w14:textId="37D4FCF7" w:rsidR="0099000E" w:rsidRPr="00B9756F" w:rsidRDefault="00A21C31" w:rsidP="00C978D9">
            <w:pPr>
              <w:jc w:val="center"/>
              <w:rPr>
                <w:b/>
                <w:sz w:val="36"/>
                <w:szCs w:val="36"/>
                <w:u w:val="single"/>
              </w:rPr>
            </w:pPr>
            <w:r w:rsidRPr="00B9756F">
              <w:rPr>
                <w:b/>
                <w:sz w:val="36"/>
                <w:szCs w:val="36"/>
                <w:u w:val="single"/>
              </w:rPr>
              <w:t>TABLE OF REQUIREMENTS</w:t>
            </w:r>
          </w:p>
        </w:tc>
      </w:tr>
      <w:tr w:rsidR="00626533" w:rsidRPr="006E5671" w14:paraId="356D92C9" w14:textId="77777777" w:rsidTr="00C978D9">
        <w:trPr>
          <w:gridAfter w:val="1"/>
          <w:wAfter w:w="7" w:type="pct"/>
          <w:trHeight w:val="358"/>
        </w:trPr>
        <w:tc>
          <w:tcPr>
            <w:tcW w:w="972" w:type="pct"/>
            <w:shd w:val="clear" w:color="auto" w:fill="1F3864" w:themeFill="accent1" w:themeFillShade="80"/>
          </w:tcPr>
          <w:p w14:paraId="76623BBD" w14:textId="4A6C6A04" w:rsidR="00626533" w:rsidRPr="00C978D9" w:rsidRDefault="00C978D9" w:rsidP="0099000E">
            <w:pPr>
              <w:rPr>
                <w:b/>
                <w:color w:val="FFFFFF" w:themeColor="background1"/>
              </w:rPr>
            </w:pPr>
            <w:r w:rsidRPr="00C978D9">
              <w:rPr>
                <w:b/>
                <w:color w:val="FFFFFF" w:themeColor="background1"/>
              </w:rPr>
              <w:t>Column 1</w:t>
            </w:r>
          </w:p>
        </w:tc>
        <w:tc>
          <w:tcPr>
            <w:tcW w:w="881" w:type="pct"/>
            <w:gridSpan w:val="2"/>
            <w:shd w:val="clear" w:color="auto" w:fill="1F3864" w:themeFill="accent1" w:themeFillShade="80"/>
          </w:tcPr>
          <w:p w14:paraId="319AC456" w14:textId="210AD051" w:rsidR="00626533" w:rsidRPr="00C978D9" w:rsidRDefault="00C978D9" w:rsidP="0099000E">
            <w:pPr>
              <w:rPr>
                <w:b/>
                <w:color w:val="FFFFFF" w:themeColor="background1"/>
              </w:rPr>
            </w:pPr>
            <w:r w:rsidRPr="00C978D9">
              <w:rPr>
                <w:b/>
                <w:color w:val="FFFFFF" w:themeColor="background1"/>
              </w:rPr>
              <w:t>Column 2</w:t>
            </w:r>
          </w:p>
        </w:tc>
        <w:tc>
          <w:tcPr>
            <w:tcW w:w="3140" w:type="pct"/>
            <w:gridSpan w:val="2"/>
            <w:shd w:val="clear" w:color="auto" w:fill="1F3864" w:themeFill="accent1" w:themeFillShade="80"/>
          </w:tcPr>
          <w:p w14:paraId="196AE8B1" w14:textId="24C99DB6" w:rsidR="00626533" w:rsidRPr="00C978D9" w:rsidRDefault="00C978D9" w:rsidP="0099000E">
            <w:pPr>
              <w:rPr>
                <w:b/>
                <w:color w:val="FFFFFF" w:themeColor="background1"/>
              </w:rPr>
            </w:pPr>
            <w:r w:rsidRPr="00C978D9">
              <w:rPr>
                <w:b/>
                <w:color w:val="FFFFFF" w:themeColor="background1"/>
              </w:rPr>
              <w:t>Column 3</w:t>
            </w:r>
          </w:p>
        </w:tc>
      </w:tr>
      <w:tr w:rsidR="00BC37F4" w:rsidRPr="006E5671" w14:paraId="16DD5A1B" w14:textId="77777777" w:rsidTr="00797E70">
        <w:trPr>
          <w:gridAfter w:val="1"/>
          <w:wAfter w:w="7" w:type="pct"/>
          <w:trHeight w:val="3737"/>
        </w:trPr>
        <w:tc>
          <w:tcPr>
            <w:tcW w:w="972" w:type="pct"/>
            <w:shd w:val="clear" w:color="auto" w:fill="B4C6E7" w:themeFill="accent1" w:themeFillTint="66"/>
          </w:tcPr>
          <w:p w14:paraId="7A7E7989" w14:textId="77777777" w:rsidR="009530AF" w:rsidRDefault="009530AF" w:rsidP="0099000E">
            <w:pPr>
              <w:rPr>
                <w:b/>
              </w:rPr>
            </w:pPr>
            <w:bookmarkStart w:id="1" w:name="_Hlk27479249"/>
            <w:bookmarkStart w:id="2" w:name="_Hlk27479215"/>
          </w:p>
          <w:p w14:paraId="1EDFCC07" w14:textId="6A534150" w:rsidR="00BC37F4" w:rsidRPr="006E5671" w:rsidRDefault="00CB2462" w:rsidP="0099000E">
            <w:pPr>
              <w:rPr>
                <w:b/>
              </w:rPr>
            </w:pPr>
            <w:r>
              <w:rPr>
                <w:b/>
              </w:rPr>
              <w:t xml:space="preserve">Requirements </w:t>
            </w:r>
            <w:r w:rsidR="00B31A31">
              <w:rPr>
                <w:b/>
              </w:rPr>
              <w:t xml:space="preserve">as </w:t>
            </w:r>
            <w:r>
              <w:rPr>
                <w:b/>
              </w:rPr>
              <w:t>set out in ‘</w:t>
            </w:r>
            <w:hyperlink r:id="rId25" w:history="1">
              <w:r w:rsidRPr="00CB2462">
                <w:rPr>
                  <w:rStyle w:val="Hyperlink"/>
                  <w:b/>
                </w:rPr>
                <w:t>ICO Accreditation Requirements for UK GDPR Code of Conduct Monitoring Bodies</w:t>
              </w:r>
            </w:hyperlink>
            <w:r>
              <w:rPr>
                <w:b/>
              </w:rPr>
              <w:t>’</w:t>
            </w:r>
          </w:p>
        </w:tc>
        <w:tc>
          <w:tcPr>
            <w:tcW w:w="881" w:type="pct"/>
            <w:gridSpan w:val="2"/>
            <w:shd w:val="clear" w:color="auto" w:fill="B4C6E7" w:themeFill="accent1" w:themeFillTint="66"/>
          </w:tcPr>
          <w:p w14:paraId="7CEA7A19" w14:textId="77777777" w:rsidR="009530AF" w:rsidRDefault="009530AF" w:rsidP="0099000E">
            <w:pPr>
              <w:rPr>
                <w:b/>
              </w:rPr>
            </w:pPr>
          </w:p>
          <w:p w14:paraId="46FDE132" w14:textId="77777777" w:rsidR="005E6EC4" w:rsidRDefault="005E6EC4" w:rsidP="0099000E">
            <w:pPr>
              <w:rPr>
                <w:b/>
              </w:rPr>
            </w:pPr>
            <w:r>
              <w:rPr>
                <w:b/>
              </w:rPr>
              <w:t>Supporting documents included as evidence</w:t>
            </w:r>
          </w:p>
          <w:p w14:paraId="14B51588" w14:textId="77777777" w:rsidR="005E6EC4" w:rsidRDefault="005E6EC4" w:rsidP="0099000E">
            <w:pPr>
              <w:rPr>
                <w:b/>
              </w:rPr>
            </w:pPr>
          </w:p>
          <w:p w14:paraId="4C226097" w14:textId="77777777" w:rsidR="00F00020" w:rsidRDefault="00F00020" w:rsidP="0099000E">
            <w:pPr>
              <w:rPr>
                <w:b/>
              </w:rPr>
            </w:pPr>
            <w:r>
              <w:rPr>
                <w:b/>
              </w:rPr>
              <w:t xml:space="preserve">Please state: </w:t>
            </w:r>
          </w:p>
          <w:p w14:paraId="3D0F5A20" w14:textId="11320425" w:rsidR="00F53432" w:rsidRPr="00CF1861" w:rsidRDefault="00F53432" w:rsidP="00CF1861">
            <w:pPr>
              <w:pStyle w:val="ListParagraph"/>
              <w:numPr>
                <w:ilvl w:val="0"/>
                <w:numId w:val="35"/>
              </w:numPr>
              <w:ind w:left="288" w:hanging="142"/>
              <w:rPr>
                <w:bCs/>
                <w:sz w:val="18"/>
                <w:szCs w:val="18"/>
              </w:rPr>
            </w:pPr>
            <w:r w:rsidRPr="00CF1861">
              <w:rPr>
                <w:bCs/>
                <w:sz w:val="18"/>
                <w:szCs w:val="18"/>
              </w:rPr>
              <w:t>Document reference number</w:t>
            </w:r>
            <w:r w:rsidR="00765174" w:rsidRPr="00CF1861">
              <w:rPr>
                <w:bCs/>
                <w:sz w:val="18"/>
                <w:szCs w:val="18"/>
              </w:rPr>
              <w:t xml:space="preserve"> (from Index)</w:t>
            </w:r>
          </w:p>
          <w:p w14:paraId="19B3903F" w14:textId="38D5757B" w:rsidR="00F00020" w:rsidRPr="00CF1861" w:rsidRDefault="00F00020" w:rsidP="00CF1861">
            <w:pPr>
              <w:pStyle w:val="ListParagraph"/>
              <w:numPr>
                <w:ilvl w:val="0"/>
                <w:numId w:val="35"/>
              </w:numPr>
              <w:ind w:left="288" w:hanging="142"/>
              <w:rPr>
                <w:bCs/>
                <w:sz w:val="18"/>
                <w:szCs w:val="18"/>
              </w:rPr>
            </w:pPr>
            <w:r w:rsidRPr="00CF1861">
              <w:rPr>
                <w:bCs/>
                <w:sz w:val="18"/>
                <w:szCs w:val="18"/>
              </w:rPr>
              <w:t xml:space="preserve">Document </w:t>
            </w:r>
            <w:r w:rsidR="00765174" w:rsidRPr="00CF1861">
              <w:rPr>
                <w:bCs/>
                <w:sz w:val="18"/>
                <w:szCs w:val="18"/>
              </w:rPr>
              <w:t xml:space="preserve"> </w:t>
            </w:r>
            <w:r w:rsidRPr="00CF1861">
              <w:rPr>
                <w:bCs/>
                <w:sz w:val="18"/>
                <w:szCs w:val="18"/>
              </w:rPr>
              <w:t>name/title</w:t>
            </w:r>
          </w:p>
          <w:p w14:paraId="60C678D3" w14:textId="06191C71" w:rsidR="00F00020" w:rsidRPr="00626533" w:rsidRDefault="00F00020" w:rsidP="00626533">
            <w:pPr>
              <w:pStyle w:val="ListParagraph"/>
              <w:numPr>
                <w:ilvl w:val="0"/>
                <w:numId w:val="35"/>
              </w:numPr>
              <w:ind w:left="288" w:hanging="142"/>
              <w:rPr>
                <w:bCs/>
                <w:sz w:val="18"/>
                <w:szCs w:val="18"/>
              </w:rPr>
            </w:pPr>
            <w:r w:rsidRPr="00CF1861">
              <w:rPr>
                <w:bCs/>
                <w:sz w:val="18"/>
                <w:szCs w:val="18"/>
              </w:rPr>
              <w:t>Page number</w:t>
            </w:r>
            <w:r w:rsidR="00E86DCC" w:rsidRPr="00CF1861">
              <w:rPr>
                <w:bCs/>
                <w:sz w:val="18"/>
                <w:szCs w:val="18"/>
              </w:rPr>
              <w:t>/</w:t>
            </w:r>
            <w:r w:rsidR="00CF1861" w:rsidRPr="00CF1861">
              <w:rPr>
                <w:bCs/>
                <w:sz w:val="18"/>
                <w:szCs w:val="18"/>
              </w:rPr>
              <w:t xml:space="preserve">    </w:t>
            </w:r>
            <w:r w:rsidRPr="00CF1861">
              <w:rPr>
                <w:bCs/>
                <w:sz w:val="18"/>
                <w:szCs w:val="18"/>
              </w:rPr>
              <w:t>Paragraph number</w:t>
            </w:r>
          </w:p>
        </w:tc>
        <w:tc>
          <w:tcPr>
            <w:tcW w:w="3140" w:type="pct"/>
            <w:gridSpan w:val="2"/>
            <w:shd w:val="clear" w:color="auto" w:fill="B4C6E7" w:themeFill="accent1" w:themeFillTint="66"/>
          </w:tcPr>
          <w:p w14:paraId="4A1157E0" w14:textId="77777777" w:rsidR="009530AF" w:rsidRDefault="009530AF" w:rsidP="0099000E">
            <w:pPr>
              <w:rPr>
                <w:b/>
              </w:rPr>
            </w:pPr>
          </w:p>
          <w:p w14:paraId="6DFD8284" w14:textId="5923EDA7" w:rsidR="00BC37F4" w:rsidRPr="00765EAC" w:rsidRDefault="00BC37F4" w:rsidP="0099000E">
            <w:pPr>
              <w:rPr>
                <w:b/>
              </w:rPr>
            </w:pPr>
            <w:r>
              <w:rPr>
                <w:b/>
              </w:rPr>
              <w:t xml:space="preserve">Please fully explain how your organisation meets these requirements and describe </w:t>
            </w:r>
            <w:r w:rsidR="006548F9">
              <w:rPr>
                <w:b/>
              </w:rPr>
              <w:t>how the documents you have provided support this</w:t>
            </w:r>
          </w:p>
        </w:tc>
      </w:tr>
      <w:tr w:rsidR="0099000E" w:rsidRPr="006E5671" w14:paraId="2B8C5700" w14:textId="77777777" w:rsidTr="00E539EA">
        <w:trPr>
          <w:gridAfter w:val="1"/>
          <w:wAfter w:w="7" w:type="pct"/>
          <w:trHeight w:val="961"/>
        </w:trPr>
        <w:tc>
          <w:tcPr>
            <w:tcW w:w="4993" w:type="pct"/>
            <w:gridSpan w:val="5"/>
            <w:shd w:val="clear" w:color="auto" w:fill="1F3864" w:themeFill="accent1" w:themeFillShade="80"/>
          </w:tcPr>
          <w:p w14:paraId="029743E2" w14:textId="77777777" w:rsidR="0099000E" w:rsidRPr="0099000E" w:rsidRDefault="0099000E" w:rsidP="0099000E">
            <w:pPr>
              <w:rPr>
                <w:b/>
                <w:color w:val="FFFFFF" w:themeColor="background1"/>
                <w:u w:val="single"/>
              </w:rPr>
            </w:pPr>
            <w:r w:rsidRPr="0099000E">
              <w:rPr>
                <w:b/>
                <w:color w:val="FFFFFF" w:themeColor="background1"/>
                <w:u w:val="single"/>
              </w:rPr>
              <w:t>Independence</w:t>
            </w:r>
          </w:p>
          <w:p w14:paraId="0013D866" w14:textId="77777777" w:rsidR="0099000E" w:rsidRPr="0099000E" w:rsidRDefault="0099000E" w:rsidP="0099000E">
            <w:pPr>
              <w:rPr>
                <w:b/>
                <w:color w:val="FFFFFF" w:themeColor="background1"/>
                <w:u w:val="single"/>
              </w:rPr>
            </w:pPr>
          </w:p>
          <w:p w14:paraId="14616361" w14:textId="77777777" w:rsidR="0099000E" w:rsidRPr="0099000E" w:rsidRDefault="0099000E" w:rsidP="0099000E">
            <w:pPr>
              <w:rPr>
                <w:b/>
                <w:color w:val="FFFFFF" w:themeColor="background1"/>
              </w:rPr>
            </w:pPr>
            <w:r w:rsidRPr="0099000E">
              <w:rPr>
                <w:b/>
                <w:color w:val="FFFFFF" w:themeColor="background1"/>
              </w:rPr>
              <w:t>1.1 Legal and decision making procedures:</w:t>
            </w:r>
          </w:p>
          <w:p w14:paraId="282B98A9" w14:textId="77777777" w:rsidR="0099000E" w:rsidRDefault="0099000E" w:rsidP="0099000E">
            <w:pPr>
              <w:rPr>
                <w:b/>
              </w:rPr>
            </w:pPr>
          </w:p>
        </w:tc>
      </w:tr>
      <w:tr w:rsidR="00BC37F4" w:rsidRPr="006E5671" w14:paraId="0EA4C8FF" w14:textId="77777777" w:rsidTr="0099000E">
        <w:trPr>
          <w:gridAfter w:val="1"/>
          <w:wAfter w:w="7" w:type="pct"/>
          <w:trHeight w:val="2542"/>
        </w:trPr>
        <w:tc>
          <w:tcPr>
            <w:tcW w:w="972" w:type="pct"/>
          </w:tcPr>
          <w:p w14:paraId="6927BA49" w14:textId="77777777" w:rsidR="00BC37F4" w:rsidRPr="006E5671" w:rsidRDefault="00BC37F4" w:rsidP="0099000E">
            <w:pPr>
              <w:ind w:left="30" w:hanging="30"/>
              <w:contextualSpacing/>
              <w:rPr>
                <w:b/>
              </w:rPr>
            </w:pPr>
            <w:bookmarkStart w:id="3" w:name="_Hlk27479431"/>
            <w:bookmarkEnd w:id="1"/>
            <w:bookmarkEnd w:id="2"/>
            <w:r w:rsidRPr="006E5671">
              <w:rPr>
                <w:b/>
              </w:rPr>
              <w:t>1.1.1</w:t>
            </w:r>
          </w:p>
          <w:p w14:paraId="3422650D" w14:textId="77777777" w:rsidR="00BC37F4" w:rsidRPr="006E5671" w:rsidRDefault="00BC37F4" w:rsidP="0099000E">
            <w:pPr>
              <w:ind w:left="30" w:hanging="30"/>
              <w:contextualSpacing/>
              <w:rPr>
                <w:b/>
              </w:rPr>
            </w:pPr>
          </w:p>
          <w:p w14:paraId="268B7818" w14:textId="6C6DD779" w:rsidR="00BC37F4" w:rsidRPr="006E5671" w:rsidRDefault="00BC37F4" w:rsidP="0099000E">
            <w:pPr>
              <w:ind w:left="30" w:hanging="30"/>
              <w:contextualSpacing/>
              <w:rPr>
                <w:b/>
              </w:rPr>
            </w:pPr>
            <w:r>
              <w:rPr>
                <w:b/>
              </w:rPr>
              <w:t>The monitoring body shall be appropriately i</w:t>
            </w:r>
            <w:r w:rsidRPr="006E5671">
              <w:rPr>
                <w:b/>
              </w:rPr>
              <w:t>ndependent from the code owner / members / profession / industry</w:t>
            </w:r>
            <w:r>
              <w:rPr>
                <w:b/>
              </w:rPr>
              <w:t xml:space="preserve"> or sector to which the code applies</w:t>
            </w:r>
            <w:r w:rsidRPr="006E5671">
              <w:rPr>
                <w:b/>
              </w:rPr>
              <w:t>.</w:t>
            </w:r>
          </w:p>
          <w:p w14:paraId="63EAD931" w14:textId="60018B28" w:rsidR="00BC37F4" w:rsidRPr="00B04050" w:rsidRDefault="00BC37F4" w:rsidP="0099000E">
            <w:pPr>
              <w:contextualSpacing/>
              <w:rPr>
                <w:b/>
                <w:color w:val="70AD47" w:themeColor="accent6"/>
                <w:sz w:val="18"/>
                <w:szCs w:val="18"/>
              </w:rPr>
            </w:pPr>
          </w:p>
        </w:tc>
        <w:tc>
          <w:tcPr>
            <w:tcW w:w="881" w:type="pct"/>
            <w:gridSpan w:val="2"/>
          </w:tcPr>
          <w:p w14:paraId="0BBA1A82" w14:textId="77777777" w:rsidR="00BC37F4" w:rsidRPr="006E5671" w:rsidRDefault="00BC37F4" w:rsidP="0099000E"/>
        </w:tc>
        <w:tc>
          <w:tcPr>
            <w:tcW w:w="3140" w:type="pct"/>
            <w:gridSpan w:val="2"/>
          </w:tcPr>
          <w:p w14:paraId="03858FFA" w14:textId="3B6AED9A" w:rsidR="00BC37F4" w:rsidRPr="00AA5622" w:rsidRDefault="00BC37F4" w:rsidP="0099000E">
            <w:r w:rsidRPr="006E5671">
              <w:t xml:space="preserve"> </w:t>
            </w:r>
          </w:p>
        </w:tc>
      </w:tr>
      <w:tr w:rsidR="00BC37F4" w:rsidRPr="006E5671" w14:paraId="64EEC402" w14:textId="77777777" w:rsidTr="0099000E">
        <w:trPr>
          <w:gridAfter w:val="1"/>
          <w:wAfter w:w="7" w:type="pct"/>
          <w:trHeight w:val="281"/>
        </w:trPr>
        <w:tc>
          <w:tcPr>
            <w:tcW w:w="972" w:type="pct"/>
          </w:tcPr>
          <w:p w14:paraId="62BFA54B" w14:textId="77777777" w:rsidR="00BC37F4" w:rsidRPr="006E5671" w:rsidRDefault="00BC37F4" w:rsidP="0099000E">
            <w:pPr>
              <w:rPr>
                <w:b/>
              </w:rPr>
            </w:pPr>
            <w:r w:rsidRPr="006E5671">
              <w:rPr>
                <w:b/>
              </w:rPr>
              <w:t>1.1.2</w:t>
            </w:r>
          </w:p>
          <w:p w14:paraId="6D351319" w14:textId="77777777" w:rsidR="00BC37F4" w:rsidRPr="006E5671" w:rsidRDefault="00BC37F4" w:rsidP="0099000E">
            <w:pPr>
              <w:rPr>
                <w:b/>
                <w:u w:val="single"/>
              </w:rPr>
            </w:pPr>
          </w:p>
          <w:p w14:paraId="282A92A8" w14:textId="22B581E1" w:rsidR="00BC37F4" w:rsidRPr="006E5671" w:rsidRDefault="00BC37F4" w:rsidP="0099000E">
            <w:pPr>
              <w:contextualSpacing/>
              <w:rPr>
                <w:b/>
              </w:rPr>
            </w:pPr>
            <w:r>
              <w:rPr>
                <w:b/>
              </w:rPr>
              <w:t>The monitoring body shall demonstrate that it w</w:t>
            </w:r>
            <w:r w:rsidRPr="006E5671">
              <w:rPr>
                <w:b/>
              </w:rPr>
              <w:t xml:space="preserve">ill act independently in its choice and application of </w:t>
            </w:r>
            <w:r>
              <w:rPr>
                <w:b/>
              </w:rPr>
              <w:t xml:space="preserve">its actions and </w:t>
            </w:r>
            <w:r w:rsidRPr="006E5671">
              <w:rPr>
                <w:b/>
              </w:rPr>
              <w:t xml:space="preserve">sanctions. </w:t>
            </w:r>
          </w:p>
          <w:p w14:paraId="7D7E81B4" w14:textId="77777777" w:rsidR="00C456CC" w:rsidRPr="006E5671" w:rsidRDefault="00C456CC" w:rsidP="0099000E">
            <w:pPr>
              <w:rPr>
                <w:b/>
                <w:u w:val="single"/>
              </w:rPr>
            </w:pPr>
          </w:p>
        </w:tc>
        <w:tc>
          <w:tcPr>
            <w:tcW w:w="881" w:type="pct"/>
            <w:gridSpan w:val="2"/>
          </w:tcPr>
          <w:p w14:paraId="3BBB8A70" w14:textId="77777777" w:rsidR="00BC37F4" w:rsidRPr="006E5671" w:rsidRDefault="00BC37F4" w:rsidP="0099000E">
            <w:pPr>
              <w:rPr>
                <w:sz w:val="18"/>
                <w:szCs w:val="18"/>
              </w:rPr>
            </w:pPr>
          </w:p>
          <w:p w14:paraId="24BAB11F" w14:textId="77777777" w:rsidR="00BC37F4" w:rsidRPr="006E5671" w:rsidRDefault="00BC37F4" w:rsidP="0099000E">
            <w:pPr>
              <w:rPr>
                <w:sz w:val="18"/>
                <w:szCs w:val="18"/>
              </w:rPr>
            </w:pPr>
          </w:p>
          <w:p w14:paraId="13D54A31" w14:textId="77777777" w:rsidR="00BC37F4" w:rsidRDefault="00BC37F4" w:rsidP="0099000E">
            <w:pPr>
              <w:rPr>
                <w:color w:val="0070C0"/>
              </w:rPr>
            </w:pPr>
          </w:p>
          <w:p w14:paraId="6273A59B" w14:textId="77777777" w:rsidR="00BC37F4" w:rsidRDefault="00BC37F4" w:rsidP="0099000E">
            <w:pPr>
              <w:rPr>
                <w:color w:val="0070C0"/>
              </w:rPr>
            </w:pPr>
          </w:p>
          <w:p w14:paraId="4EEEF19F" w14:textId="350AAC70" w:rsidR="00BC37F4" w:rsidRPr="005A02D4" w:rsidRDefault="00BC37F4" w:rsidP="0099000E">
            <w:pPr>
              <w:rPr>
                <w:color w:val="0070C0"/>
              </w:rPr>
            </w:pPr>
          </w:p>
        </w:tc>
        <w:tc>
          <w:tcPr>
            <w:tcW w:w="3140" w:type="pct"/>
            <w:gridSpan w:val="2"/>
          </w:tcPr>
          <w:p w14:paraId="753CE5A0" w14:textId="77777777" w:rsidR="00BC37F4" w:rsidRDefault="00BC37F4" w:rsidP="0099000E">
            <w:pPr>
              <w:rPr>
                <w:color w:val="0070C0"/>
              </w:rPr>
            </w:pPr>
          </w:p>
          <w:p w14:paraId="3C4216B9" w14:textId="77777777" w:rsidR="00BC37F4" w:rsidRDefault="00BC37F4" w:rsidP="0099000E">
            <w:pPr>
              <w:rPr>
                <w:color w:val="0070C0"/>
              </w:rPr>
            </w:pPr>
          </w:p>
          <w:p w14:paraId="397595CD" w14:textId="1F37CE8F" w:rsidR="00BC37F4" w:rsidRPr="006E5671" w:rsidRDefault="00BC37F4" w:rsidP="0099000E"/>
        </w:tc>
      </w:tr>
      <w:tr w:rsidR="00BC37F4" w:rsidRPr="006E5671" w14:paraId="1E88BE83" w14:textId="77777777" w:rsidTr="0099000E">
        <w:trPr>
          <w:gridAfter w:val="1"/>
          <w:wAfter w:w="7" w:type="pct"/>
          <w:trHeight w:val="281"/>
        </w:trPr>
        <w:tc>
          <w:tcPr>
            <w:tcW w:w="972" w:type="pct"/>
          </w:tcPr>
          <w:p w14:paraId="36E276F7" w14:textId="792055E1" w:rsidR="00BC37F4" w:rsidRPr="006E5671" w:rsidRDefault="00BC37F4" w:rsidP="0099000E">
            <w:pPr>
              <w:rPr>
                <w:b/>
              </w:rPr>
            </w:pPr>
            <w:r w:rsidRPr="006E5671">
              <w:rPr>
                <w:b/>
              </w:rPr>
              <w:t>1.1.3</w:t>
            </w:r>
          </w:p>
          <w:p w14:paraId="28FAAD56" w14:textId="77777777" w:rsidR="00BC37F4" w:rsidRPr="006E5671" w:rsidRDefault="00BC37F4" w:rsidP="0099000E">
            <w:pPr>
              <w:rPr>
                <w:b/>
              </w:rPr>
            </w:pPr>
          </w:p>
          <w:p w14:paraId="04756D30" w14:textId="28BE4240" w:rsidR="00BC37F4" w:rsidRDefault="00BC37F4" w:rsidP="0099000E">
            <w:pPr>
              <w:ind w:left="30" w:hanging="30"/>
              <w:contextualSpacing/>
              <w:rPr>
                <w:b/>
              </w:rPr>
            </w:pPr>
            <w:r w:rsidRPr="006E5671">
              <w:rPr>
                <w:b/>
              </w:rPr>
              <w:t>Evidence that personnel can act independently and without</w:t>
            </w:r>
            <w:r>
              <w:rPr>
                <w:b/>
              </w:rPr>
              <w:t xml:space="preserve"> undue</w:t>
            </w:r>
            <w:r w:rsidRPr="006E5671">
              <w:rPr>
                <w:b/>
              </w:rPr>
              <w:t xml:space="preserve"> pressure or influence in relation to</w:t>
            </w:r>
            <w:r>
              <w:rPr>
                <w:b/>
              </w:rPr>
              <w:t>:</w:t>
            </w:r>
          </w:p>
          <w:p w14:paraId="737A20E6" w14:textId="6DF54BE6" w:rsidR="00BC37F4" w:rsidRPr="00014EA7" w:rsidRDefault="00BC37F4" w:rsidP="0099000E">
            <w:pPr>
              <w:pStyle w:val="ListParagraph"/>
              <w:numPr>
                <w:ilvl w:val="0"/>
                <w:numId w:val="27"/>
              </w:numPr>
              <w:ind w:left="310"/>
              <w:rPr>
                <w:b/>
              </w:rPr>
            </w:pPr>
            <w:r w:rsidRPr="00014EA7">
              <w:rPr>
                <w:b/>
              </w:rPr>
              <w:t xml:space="preserve">supervision of resources and </w:t>
            </w:r>
            <w:r w:rsidRPr="00014EA7">
              <w:rPr>
                <w:b/>
              </w:rPr>
              <w:lastRenderedPageBreak/>
              <w:t>finances of the monitoring body;</w:t>
            </w:r>
          </w:p>
          <w:p w14:paraId="400E4D6A" w14:textId="2A1B9556" w:rsidR="00BC37F4" w:rsidRPr="00014EA7" w:rsidRDefault="00BC37F4" w:rsidP="0099000E">
            <w:pPr>
              <w:pStyle w:val="ListParagraph"/>
              <w:numPr>
                <w:ilvl w:val="0"/>
                <w:numId w:val="27"/>
              </w:numPr>
              <w:ind w:left="310"/>
              <w:rPr>
                <w:b/>
              </w:rPr>
            </w:pPr>
            <w:r w:rsidRPr="00014EA7">
              <w:rPr>
                <w:b/>
              </w:rPr>
              <w:t xml:space="preserve">decisions on and performance of compliance monitoring; and </w:t>
            </w:r>
          </w:p>
          <w:p w14:paraId="0095F54A" w14:textId="04A14CF8" w:rsidR="00BC37F4" w:rsidRPr="001C463A" w:rsidRDefault="00BC37F4" w:rsidP="0099000E">
            <w:pPr>
              <w:pStyle w:val="ListParagraph"/>
              <w:numPr>
                <w:ilvl w:val="0"/>
                <w:numId w:val="27"/>
              </w:numPr>
              <w:ind w:left="310"/>
              <w:rPr>
                <w:b/>
              </w:rPr>
            </w:pPr>
            <w:proofErr w:type="gramStart"/>
            <w:r w:rsidRPr="00014EA7">
              <w:rPr>
                <w:b/>
              </w:rPr>
              <w:t>safeguarding</w:t>
            </w:r>
            <w:proofErr w:type="gramEnd"/>
            <w:r w:rsidRPr="00014EA7">
              <w:rPr>
                <w:b/>
              </w:rPr>
              <w:t xml:space="preserve"> of impartiality.</w:t>
            </w:r>
          </w:p>
          <w:p w14:paraId="12D80549" w14:textId="77777777" w:rsidR="00BC37F4" w:rsidRPr="006E5671" w:rsidRDefault="00BC37F4" w:rsidP="0099000E">
            <w:pPr>
              <w:rPr>
                <w:b/>
              </w:rPr>
            </w:pPr>
          </w:p>
        </w:tc>
        <w:tc>
          <w:tcPr>
            <w:tcW w:w="881" w:type="pct"/>
            <w:gridSpan w:val="2"/>
          </w:tcPr>
          <w:p w14:paraId="64A73DAC" w14:textId="77777777" w:rsidR="00BC37F4" w:rsidRPr="00014EA7" w:rsidRDefault="00BC37F4" w:rsidP="0099000E">
            <w:pPr>
              <w:rPr>
                <w:sz w:val="18"/>
                <w:szCs w:val="18"/>
              </w:rPr>
            </w:pPr>
          </w:p>
          <w:p w14:paraId="7EF5D7DB" w14:textId="77777777" w:rsidR="00BC37F4" w:rsidRPr="00014EA7" w:rsidRDefault="00BC37F4" w:rsidP="0099000E">
            <w:pPr>
              <w:rPr>
                <w:sz w:val="18"/>
                <w:szCs w:val="18"/>
              </w:rPr>
            </w:pPr>
          </w:p>
          <w:p w14:paraId="3829F314" w14:textId="77777777" w:rsidR="00BC37F4" w:rsidRPr="006E5671" w:rsidRDefault="00BC37F4" w:rsidP="0099000E"/>
        </w:tc>
        <w:tc>
          <w:tcPr>
            <w:tcW w:w="3140" w:type="pct"/>
            <w:gridSpan w:val="2"/>
          </w:tcPr>
          <w:p w14:paraId="1AA68CB4" w14:textId="77777777" w:rsidR="00BC37F4" w:rsidRDefault="00BC37F4" w:rsidP="0099000E"/>
          <w:p w14:paraId="2CF72D96" w14:textId="77777777" w:rsidR="00BC37F4" w:rsidRDefault="00BC37F4" w:rsidP="0099000E"/>
          <w:p w14:paraId="06FCCB2D" w14:textId="77777777" w:rsidR="00BC37F4" w:rsidRPr="006E5671" w:rsidRDefault="00BC37F4" w:rsidP="0099000E"/>
        </w:tc>
      </w:tr>
      <w:tr w:rsidR="00BC37F4" w:rsidRPr="006E5671" w14:paraId="02D519EA" w14:textId="77777777" w:rsidTr="0099000E">
        <w:trPr>
          <w:gridAfter w:val="1"/>
          <w:wAfter w:w="7" w:type="pct"/>
          <w:trHeight w:val="281"/>
        </w:trPr>
        <w:tc>
          <w:tcPr>
            <w:tcW w:w="972" w:type="pct"/>
            <w:tcBorders>
              <w:bottom w:val="single" w:sz="4" w:space="0" w:color="auto"/>
            </w:tcBorders>
          </w:tcPr>
          <w:p w14:paraId="4D4F23C5" w14:textId="77777777" w:rsidR="00F60113" w:rsidRPr="006E5671" w:rsidRDefault="00F60113" w:rsidP="0099000E">
            <w:pPr>
              <w:rPr>
                <w:b/>
              </w:rPr>
            </w:pPr>
            <w:r w:rsidRPr="006E5671">
              <w:rPr>
                <w:b/>
              </w:rPr>
              <w:lastRenderedPageBreak/>
              <w:t>1.1.4</w:t>
            </w:r>
          </w:p>
          <w:p w14:paraId="701C2251" w14:textId="77777777" w:rsidR="00F60113" w:rsidRPr="006E5671" w:rsidRDefault="00F60113" w:rsidP="0099000E">
            <w:pPr>
              <w:rPr>
                <w:b/>
              </w:rPr>
            </w:pPr>
          </w:p>
          <w:p w14:paraId="4F2B08DD" w14:textId="4D5DDCE7" w:rsidR="00F60113" w:rsidRPr="006E5671" w:rsidRDefault="00F60113" w:rsidP="0099000E">
            <w:pPr>
              <w:rPr>
                <w:b/>
              </w:rPr>
            </w:pPr>
            <w:r w:rsidRPr="006E5671">
              <w:rPr>
                <w:b/>
              </w:rPr>
              <w:t>The monitoring body will not provide any services to code members that would adversely affect its independence</w:t>
            </w:r>
            <w:r w:rsidR="00B31A31">
              <w:rPr>
                <w:b/>
              </w:rPr>
              <w:t>.</w:t>
            </w:r>
          </w:p>
          <w:p w14:paraId="0C929022" w14:textId="0E7B3DD3" w:rsidR="005E6EC4" w:rsidRPr="005E6EC4" w:rsidRDefault="005E6EC4" w:rsidP="0099000E">
            <w:pPr>
              <w:rPr>
                <w:bCs/>
                <w:sz w:val="18"/>
                <w:szCs w:val="18"/>
              </w:rPr>
            </w:pPr>
          </w:p>
        </w:tc>
        <w:tc>
          <w:tcPr>
            <w:tcW w:w="881" w:type="pct"/>
            <w:gridSpan w:val="2"/>
            <w:tcBorders>
              <w:bottom w:val="single" w:sz="4" w:space="0" w:color="auto"/>
            </w:tcBorders>
          </w:tcPr>
          <w:p w14:paraId="3D8B56F7" w14:textId="77777777" w:rsidR="00BC37F4" w:rsidRPr="006E5671" w:rsidRDefault="00BC37F4" w:rsidP="0099000E"/>
        </w:tc>
        <w:tc>
          <w:tcPr>
            <w:tcW w:w="3140" w:type="pct"/>
            <w:gridSpan w:val="2"/>
            <w:tcBorders>
              <w:bottom w:val="single" w:sz="4" w:space="0" w:color="auto"/>
            </w:tcBorders>
          </w:tcPr>
          <w:p w14:paraId="1990A787" w14:textId="7E0A687F" w:rsidR="00BC37F4" w:rsidRPr="006E5671" w:rsidRDefault="00BC37F4" w:rsidP="0099000E"/>
        </w:tc>
      </w:tr>
      <w:tr w:rsidR="00A21C31" w:rsidRPr="006E5671" w14:paraId="369143C9" w14:textId="77777777" w:rsidTr="0099000E">
        <w:trPr>
          <w:gridAfter w:val="1"/>
          <w:wAfter w:w="7" w:type="pct"/>
          <w:trHeight w:val="281"/>
        </w:trPr>
        <w:tc>
          <w:tcPr>
            <w:tcW w:w="972" w:type="pct"/>
            <w:tcBorders>
              <w:right w:val="nil"/>
            </w:tcBorders>
            <w:shd w:val="clear" w:color="auto" w:fill="1F3864" w:themeFill="accent1" w:themeFillShade="80"/>
          </w:tcPr>
          <w:p w14:paraId="2FEB0EA3" w14:textId="77777777" w:rsidR="00E37DA1" w:rsidRPr="00E37DA1" w:rsidRDefault="00E37DA1" w:rsidP="0099000E">
            <w:pPr>
              <w:rPr>
                <w:b/>
                <w:u w:val="single"/>
              </w:rPr>
            </w:pPr>
            <w:r w:rsidRPr="00E37DA1">
              <w:rPr>
                <w:b/>
                <w:u w:val="single"/>
              </w:rPr>
              <w:t>Independence</w:t>
            </w:r>
          </w:p>
          <w:p w14:paraId="679D442D" w14:textId="77777777" w:rsidR="00E37DA1" w:rsidRPr="00E37DA1" w:rsidRDefault="00E37DA1" w:rsidP="0099000E">
            <w:pPr>
              <w:rPr>
                <w:b/>
              </w:rPr>
            </w:pPr>
          </w:p>
          <w:p w14:paraId="347A8363" w14:textId="77777777" w:rsidR="005F0CBA" w:rsidRDefault="00E37DA1" w:rsidP="0099000E">
            <w:pPr>
              <w:rPr>
                <w:b/>
              </w:rPr>
            </w:pPr>
            <w:r w:rsidRPr="00E37DA1">
              <w:rPr>
                <w:b/>
              </w:rPr>
              <w:t>1.</w:t>
            </w:r>
            <w:r>
              <w:rPr>
                <w:b/>
              </w:rPr>
              <w:t>2 Financial:</w:t>
            </w:r>
          </w:p>
          <w:p w14:paraId="14538CB3" w14:textId="63C26A72" w:rsidR="00E37DA1" w:rsidRPr="006E5671" w:rsidRDefault="00E37DA1" w:rsidP="0099000E">
            <w:pPr>
              <w:rPr>
                <w:b/>
              </w:rPr>
            </w:pPr>
          </w:p>
        </w:tc>
        <w:tc>
          <w:tcPr>
            <w:tcW w:w="713" w:type="pct"/>
            <w:tcBorders>
              <w:left w:val="nil"/>
              <w:right w:val="nil"/>
            </w:tcBorders>
            <w:shd w:val="clear" w:color="auto" w:fill="1F3864" w:themeFill="accent1" w:themeFillShade="80"/>
          </w:tcPr>
          <w:p w14:paraId="644966EC" w14:textId="77777777" w:rsidR="005F0CBA" w:rsidRPr="006E5671" w:rsidRDefault="005F0CBA" w:rsidP="0099000E"/>
        </w:tc>
        <w:tc>
          <w:tcPr>
            <w:tcW w:w="168" w:type="pct"/>
            <w:tcBorders>
              <w:left w:val="nil"/>
              <w:right w:val="nil"/>
            </w:tcBorders>
            <w:shd w:val="clear" w:color="auto" w:fill="1F3864" w:themeFill="accent1" w:themeFillShade="80"/>
          </w:tcPr>
          <w:p w14:paraId="6EFE58E7" w14:textId="77777777" w:rsidR="005F0CBA" w:rsidRPr="006E5671" w:rsidRDefault="005F0CBA" w:rsidP="0099000E"/>
        </w:tc>
        <w:tc>
          <w:tcPr>
            <w:tcW w:w="1144" w:type="pct"/>
            <w:tcBorders>
              <w:left w:val="nil"/>
              <w:right w:val="nil"/>
            </w:tcBorders>
            <w:shd w:val="clear" w:color="auto" w:fill="1F3864" w:themeFill="accent1" w:themeFillShade="80"/>
          </w:tcPr>
          <w:p w14:paraId="2EA588B6" w14:textId="77777777" w:rsidR="005F0CBA" w:rsidRPr="006E5671" w:rsidRDefault="005F0CBA" w:rsidP="0099000E"/>
        </w:tc>
        <w:tc>
          <w:tcPr>
            <w:tcW w:w="1996" w:type="pct"/>
            <w:tcBorders>
              <w:left w:val="nil"/>
            </w:tcBorders>
            <w:shd w:val="clear" w:color="auto" w:fill="1F3864" w:themeFill="accent1" w:themeFillShade="80"/>
          </w:tcPr>
          <w:p w14:paraId="1F7A6C16" w14:textId="77777777" w:rsidR="005F0CBA" w:rsidRPr="006E5671" w:rsidRDefault="005F0CBA" w:rsidP="0099000E"/>
        </w:tc>
      </w:tr>
      <w:tr w:rsidR="00C54BEB" w:rsidRPr="006E5671" w14:paraId="0ABCD990" w14:textId="77777777" w:rsidTr="0099000E">
        <w:trPr>
          <w:gridAfter w:val="1"/>
          <w:wAfter w:w="7" w:type="pct"/>
          <w:trHeight w:val="281"/>
        </w:trPr>
        <w:tc>
          <w:tcPr>
            <w:tcW w:w="972" w:type="pct"/>
            <w:shd w:val="clear" w:color="auto" w:fill="B4C6E7" w:themeFill="accent1" w:themeFillTint="66"/>
          </w:tcPr>
          <w:p w14:paraId="4CDD366B" w14:textId="5D657F04" w:rsidR="00C54BEB" w:rsidRPr="006E5671" w:rsidRDefault="00C54BEB" w:rsidP="0099000E">
            <w:pPr>
              <w:rPr>
                <w:b/>
              </w:rPr>
            </w:pPr>
            <w:r w:rsidRPr="006E5671">
              <w:rPr>
                <w:b/>
              </w:rPr>
              <w:t>Requirement:</w:t>
            </w:r>
          </w:p>
          <w:p w14:paraId="5D7D8235" w14:textId="77777777" w:rsidR="00C54BEB" w:rsidRPr="006E5671" w:rsidRDefault="00C54BEB" w:rsidP="0099000E">
            <w:pPr>
              <w:rPr>
                <w:b/>
              </w:rPr>
            </w:pPr>
          </w:p>
          <w:p w14:paraId="280720FD" w14:textId="77777777" w:rsidR="00C54BEB" w:rsidRPr="00E37DA1" w:rsidRDefault="00C54BEB" w:rsidP="0099000E">
            <w:pPr>
              <w:rPr>
                <w:b/>
                <w:u w:val="single"/>
              </w:rPr>
            </w:pPr>
          </w:p>
        </w:tc>
        <w:tc>
          <w:tcPr>
            <w:tcW w:w="881" w:type="pct"/>
            <w:gridSpan w:val="2"/>
            <w:shd w:val="clear" w:color="auto" w:fill="B4C6E7" w:themeFill="accent1" w:themeFillTint="66"/>
          </w:tcPr>
          <w:p w14:paraId="472BE54B" w14:textId="77777777" w:rsidR="00E539EA" w:rsidRDefault="00E539EA" w:rsidP="00E539EA">
            <w:pPr>
              <w:rPr>
                <w:b/>
              </w:rPr>
            </w:pPr>
            <w:r>
              <w:rPr>
                <w:b/>
              </w:rPr>
              <w:t xml:space="preserve">Please state: </w:t>
            </w:r>
          </w:p>
          <w:p w14:paraId="3555CD63" w14:textId="07A0AE40" w:rsidR="00250F5E" w:rsidRPr="00CF1861" w:rsidRDefault="00250F5E" w:rsidP="00250F5E">
            <w:pPr>
              <w:pStyle w:val="ListParagraph"/>
              <w:numPr>
                <w:ilvl w:val="0"/>
                <w:numId w:val="35"/>
              </w:numPr>
              <w:ind w:left="288" w:hanging="142"/>
              <w:rPr>
                <w:bCs/>
                <w:sz w:val="18"/>
                <w:szCs w:val="18"/>
              </w:rPr>
            </w:pPr>
            <w:r w:rsidRPr="00CF1861">
              <w:rPr>
                <w:bCs/>
                <w:sz w:val="18"/>
                <w:szCs w:val="18"/>
              </w:rPr>
              <w:t>Document reference number (from Index)</w:t>
            </w:r>
          </w:p>
          <w:p w14:paraId="37B5231C" w14:textId="77777777" w:rsidR="00250F5E" w:rsidRPr="00CF1861" w:rsidRDefault="00250F5E" w:rsidP="00250F5E">
            <w:pPr>
              <w:pStyle w:val="ListParagraph"/>
              <w:numPr>
                <w:ilvl w:val="0"/>
                <w:numId w:val="35"/>
              </w:numPr>
              <w:ind w:left="288" w:hanging="142"/>
              <w:rPr>
                <w:bCs/>
                <w:sz w:val="18"/>
                <w:szCs w:val="18"/>
              </w:rPr>
            </w:pPr>
            <w:r w:rsidRPr="00CF1861">
              <w:rPr>
                <w:bCs/>
                <w:sz w:val="18"/>
                <w:szCs w:val="18"/>
              </w:rPr>
              <w:t>Document  name/title</w:t>
            </w:r>
          </w:p>
          <w:p w14:paraId="14DBB8E6" w14:textId="7918D9F8" w:rsidR="005E6EC4" w:rsidRPr="00250F5E" w:rsidRDefault="00250F5E" w:rsidP="00250F5E">
            <w:pPr>
              <w:pStyle w:val="ListParagraph"/>
              <w:numPr>
                <w:ilvl w:val="0"/>
                <w:numId w:val="35"/>
              </w:numPr>
              <w:ind w:left="288" w:hanging="142"/>
            </w:pPr>
            <w:r w:rsidRPr="00250F5E">
              <w:rPr>
                <w:bCs/>
                <w:sz w:val="18"/>
                <w:szCs w:val="18"/>
              </w:rPr>
              <w:t>Page number/    Paragraph number</w:t>
            </w:r>
          </w:p>
        </w:tc>
        <w:tc>
          <w:tcPr>
            <w:tcW w:w="3140" w:type="pct"/>
            <w:gridSpan w:val="2"/>
            <w:shd w:val="clear" w:color="auto" w:fill="B4C6E7" w:themeFill="accent1" w:themeFillTint="66"/>
          </w:tcPr>
          <w:p w14:paraId="5EE4CDED" w14:textId="0C038C31" w:rsidR="00C54BEB" w:rsidRPr="00392E00" w:rsidRDefault="00266BF7" w:rsidP="0099000E">
            <w:pPr>
              <w:rPr>
                <w:b/>
              </w:rPr>
            </w:pPr>
            <w:r>
              <w:rPr>
                <w:b/>
              </w:rPr>
              <w:t>Please fully explain how your organisation meets these requirements and describe how the documents you have provided support this</w:t>
            </w:r>
          </w:p>
        </w:tc>
      </w:tr>
      <w:bookmarkEnd w:id="3"/>
      <w:tr w:rsidR="00C54BEB" w:rsidRPr="006E5671" w14:paraId="272AB325" w14:textId="77777777" w:rsidTr="0099000E">
        <w:trPr>
          <w:gridAfter w:val="1"/>
          <w:wAfter w:w="7" w:type="pct"/>
          <w:trHeight w:val="1557"/>
        </w:trPr>
        <w:tc>
          <w:tcPr>
            <w:tcW w:w="972" w:type="pct"/>
          </w:tcPr>
          <w:p w14:paraId="51F6BD5D" w14:textId="77777777" w:rsidR="00C54BEB" w:rsidRPr="006E5671" w:rsidRDefault="00C54BEB" w:rsidP="0099000E">
            <w:pPr>
              <w:rPr>
                <w:b/>
              </w:rPr>
            </w:pPr>
            <w:r w:rsidRPr="006E5671">
              <w:rPr>
                <w:b/>
              </w:rPr>
              <w:t>1.2.1</w:t>
            </w:r>
          </w:p>
          <w:p w14:paraId="01CB8B0E" w14:textId="77777777" w:rsidR="00C54BEB" w:rsidRPr="006E5671" w:rsidRDefault="00C54BEB" w:rsidP="0099000E">
            <w:pPr>
              <w:rPr>
                <w:b/>
              </w:rPr>
            </w:pPr>
          </w:p>
          <w:p w14:paraId="50DDBB4A" w14:textId="44A4FCD4" w:rsidR="00F43C63" w:rsidRDefault="00C54BEB" w:rsidP="0099000E">
            <w:pPr>
              <w:rPr>
                <w:b/>
              </w:rPr>
            </w:pPr>
            <w:r>
              <w:rPr>
                <w:b/>
              </w:rPr>
              <w:t>The monitoring body</w:t>
            </w:r>
            <w:r w:rsidRPr="006E5671">
              <w:rPr>
                <w:b/>
              </w:rPr>
              <w:t xml:space="preserve"> has the financial stability and resources for the operation of its monitoring activities.</w:t>
            </w:r>
          </w:p>
          <w:p w14:paraId="053C84DC" w14:textId="77777777" w:rsidR="00C54BEB" w:rsidRPr="006E5671" w:rsidRDefault="00C54BEB" w:rsidP="0099000E"/>
        </w:tc>
        <w:tc>
          <w:tcPr>
            <w:tcW w:w="881" w:type="pct"/>
            <w:gridSpan w:val="2"/>
          </w:tcPr>
          <w:p w14:paraId="582B9269" w14:textId="77777777" w:rsidR="00C54BEB" w:rsidRPr="006E5671" w:rsidRDefault="00C54BEB" w:rsidP="0099000E"/>
          <w:p w14:paraId="1A9CA648" w14:textId="77777777" w:rsidR="00C54BEB" w:rsidRPr="006E5671" w:rsidRDefault="00C54BEB" w:rsidP="0099000E"/>
          <w:p w14:paraId="06A3CD5C" w14:textId="77777777" w:rsidR="00C54BEB" w:rsidRPr="006E5671" w:rsidRDefault="00C54BEB" w:rsidP="0099000E"/>
          <w:p w14:paraId="5509F48C" w14:textId="77777777" w:rsidR="00C54BEB" w:rsidRPr="006E5671" w:rsidRDefault="00C54BEB" w:rsidP="0099000E"/>
          <w:p w14:paraId="79F78C8D" w14:textId="77777777" w:rsidR="00C54BEB" w:rsidRPr="006E5671" w:rsidRDefault="00C54BEB" w:rsidP="0099000E"/>
          <w:p w14:paraId="28D7FA6E" w14:textId="77777777" w:rsidR="00C54BEB" w:rsidRPr="006E5671" w:rsidRDefault="00C54BEB" w:rsidP="0099000E"/>
          <w:p w14:paraId="2A9A39F4" w14:textId="77777777" w:rsidR="00C54BEB" w:rsidRPr="006E5671" w:rsidRDefault="00C54BEB" w:rsidP="0099000E"/>
        </w:tc>
        <w:tc>
          <w:tcPr>
            <w:tcW w:w="3140" w:type="pct"/>
            <w:gridSpan w:val="2"/>
          </w:tcPr>
          <w:p w14:paraId="5A4049FD" w14:textId="77777777" w:rsidR="00C54BEB" w:rsidRDefault="00C54BEB" w:rsidP="0099000E"/>
          <w:p w14:paraId="7CD0E371" w14:textId="77777777" w:rsidR="00C54BEB" w:rsidRDefault="00C54BEB" w:rsidP="0099000E"/>
          <w:p w14:paraId="1108E5D7" w14:textId="77777777" w:rsidR="00C54BEB" w:rsidRPr="006E5671" w:rsidRDefault="00C54BEB" w:rsidP="0099000E"/>
        </w:tc>
      </w:tr>
      <w:tr w:rsidR="00C54BEB" w:rsidRPr="006E5671" w14:paraId="0EED3A5F" w14:textId="77777777" w:rsidTr="0099000E">
        <w:trPr>
          <w:gridAfter w:val="1"/>
          <w:wAfter w:w="7" w:type="pct"/>
          <w:trHeight w:val="1557"/>
        </w:trPr>
        <w:tc>
          <w:tcPr>
            <w:tcW w:w="972" w:type="pct"/>
          </w:tcPr>
          <w:p w14:paraId="2C27489E" w14:textId="77777777" w:rsidR="00C54BEB" w:rsidRPr="006E5671" w:rsidRDefault="00C54BEB" w:rsidP="0099000E">
            <w:pPr>
              <w:rPr>
                <w:b/>
              </w:rPr>
            </w:pPr>
            <w:r w:rsidRPr="006E5671">
              <w:rPr>
                <w:b/>
              </w:rPr>
              <w:t>1.2.2</w:t>
            </w:r>
          </w:p>
          <w:p w14:paraId="7A199562" w14:textId="77777777" w:rsidR="00C54BEB" w:rsidRPr="006E5671" w:rsidRDefault="00C54BEB" w:rsidP="0099000E">
            <w:pPr>
              <w:rPr>
                <w:b/>
              </w:rPr>
            </w:pPr>
          </w:p>
          <w:p w14:paraId="7CFD7890" w14:textId="5B827659" w:rsidR="00C54BEB" w:rsidRDefault="00C54BEB" w:rsidP="0099000E">
            <w:pPr>
              <w:rPr>
                <w:b/>
              </w:rPr>
            </w:pPr>
            <w:r>
              <w:rPr>
                <w:b/>
              </w:rPr>
              <w:t xml:space="preserve">The monitoring body </w:t>
            </w:r>
            <w:r w:rsidRPr="006E5671">
              <w:rPr>
                <w:b/>
              </w:rPr>
              <w:t xml:space="preserve">shall manage </w:t>
            </w:r>
            <w:r>
              <w:rPr>
                <w:b/>
              </w:rPr>
              <w:t xml:space="preserve">its </w:t>
            </w:r>
            <w:r w:rsidRPr="006E5671">
              <w:rPr>
                <w:b/>
              </w:rPr>
              <w:t xml:space="preserve">budget and resources independently and </w:t>
            </w:r>
            <w:r>
              <w:rPr>
                <w:b/>
              </w:rPr>
              <w:t xml:space="preserve">effectively </w:t>
            </w:r>
            <w:r w:rsidRPr="006E5671">
              <w:rPr>
                <w:b/>
              </w:rPr>
              <w:t xml:space="preserve">monitor compliance </w:t>
            </w:r>
            <w:r w:rsidRPr="006E5671">
              <w:rPr>
                <w:b/>
              </w:rPr>
              <w:lastRenderedPageBreak/>
              <w:t>without</w:t>
            </w:r>
            <w:r>
              <w:rPr>
                <w:b/>
              </w:rPr>
              <w:t xml:space="preserve"> any form </w:t>
            </w:r>
            <w:proofErr w:type="gramStart"/>
            <w:r>
              <w:rPr>
                <w:b/>
              </w:rPr>
              <w:t xml:space="preserve">of </w:t>
            </w:r>
            <w:r w:rsidRPr="006E5671">
              <w:rPr>
                <w:b/>
              </w:rPr>
              <w:t xml:space="preserve"> influence</w:t>
            </w:r>
            <w:proofErr w:type="gramEnd"/>
            <w:r w:rsidRPr="006E5671">
              <w:rPr>
                <w:b/>
              </w:rPr>
              <w:t xml:space="preserve"> from the code owner or code members.</w:t>
            </w:r>
          </w:p>
          <w:p w14:paraId="230719B6" w14:textId="77777777" w:rsidR="00C54BEB" w:rsidRPr="006E5671" w:rsidRDefault="00C54BEB" w:rsidP="00B31A31">
            <w:pPr>
              <w:rPr>
                <w:b/>
                <w:u w:val="single"/>
              </w:rPr>
            </w:pPr>
          </w:p>
        </w:tc>
        <w:tc>
          <w:tcPr>
            <w:tcW w:w="881" w:type="pct"/>
            <w:gridSpan w:val="2"/>
          </w:tcPr>
          <w:p w14:paraId="15A3D449" w14:textId="77777777" w:rsidR="00C54BEB" w:rsidRPr="006E5671" w:rsidRDefault="00C54BEB" w:rsidP="0099000E"/>
        </w:tc>
        <w:tc>
          <w:tcPr>
            <w:tcW w:w="3140" w:type="pct"/>
            <w:gridSpan w:val="2"/>
          </w:tcPr>
          <w:p w14:paraId="5ADAA9CB" w14:textId="77777777" w:rsidR="00C54BEB" w:rsidRDefault="00C54BEB" w:rsidP="0099000E"/>
          <w:p w14:paraId="4489ABC3" w14:textId="77777777" w:rsidR="00C54BEB" w:rsidRDefault="00C54BEB" w:rsidP="0099000E"/>
          <w:p w14:paraId="45119749" w14:textId="77777777" w:rsidR="00C54BEB" w:rsidRPr="006E5671" w:rsidRDefault="00C54BEB" w:rsidP="0099000E"/>
        </w:tc>
      </w:tr>
      <w:tr w:rsidR="00C54BEB" w:rsidRPr="006E5671" w14:paraId="25F160B5" w14:textId="77777777" w:rsidTr="0099000E">
        <w:trPr>
          <w:gridAfter w:val="1"/>
          <w:wAfter w:w="7" w:type="pct"/>
          <w:trHeight w:val="845"/>
        </w:trPr>
        <w:tc>
          <w:tcPr>
            <w:tcW w:w="972" w:type="pct"/>
            <w:tcBorders>
              <w:bottom w:val="single" w:sz="4" w:space="0" w:color="auto"/>
            </w:tcBorders>
          </w:tcPr>
          <w:p w14:paraId="3DE50489" w14:textId="77777777" w:rsidR="00C54BEB" w:rsidRPr="006E5671" w:rsidRDefault="00C54BEB" w:rsidP="0099000E">
            <w:pPr>
              <w:rPr>
                <w:b/>
              </w:rPr>
            </w:pPr>
            <w:r w:rsidRPr="006E5671">
              <w:rPr>
                <w:b/>
              </w:rPr>
              <w:lastRenderedPageBreak/>
              <w:t>1.2.3</w:t>
            </w:r>
          </w:p>
          <w:p w14:paraId="39570E0F" w14:textId="77777777" w:rsidR="00C54BEB" w:rsidRDefault="009775DE" w:rsidP="0099000E">
            <w:pPr>
              <w:rPr>
                <w:b/>
              </w:rPr>
            </w:pPr>
            <w:r>
              <w:rPr>
                <w:b/>
              </w:rPr>
              <w:t xml:space="preserve">The monitoring body </w:t>
            </w:r>
            <w:r w:rsidRPr="006E5671">
              <w:rPr>
                <w:b/>
              </w:rPr>
              <w:t xml:space="preserve">shall demonstrate </w:t>
            </w:r>
            <w:r>
              <w:rPr>
                <w:b/>
              </w:rPr>
              <w:t xml:space="preserve">to the ICO </w:t>
            </w:r>
            <w:r w:rsidRPr="006E5671">
              <w:rPr>
                <w:b/>
              </w:rPr>
              <w:t>the means by which it obtains financial suppor</w:t>
            </w:r>
            <w:r>
              <w:rPr>
                <w:b/>
              </w:rPr>
              <w:t>t</w:t>
            </w:r>
            <w:r w:rsidRPr="006E5671">
              <w:rPr>
                <w:b/>
              </w:rPr>
              <w:t xml:space="preserve"> </w:t>
            </w:r>
            <w:r>
              <w:rPr>
                <w:b/>
              </w:rPr>
              <w:t xml:space="preserve">for its monitoring body role </w:t>
            </w:r>
            <w:r w:rsidRPr="006E5671">
              <w:rPr>
                <w:b/>
              </w:rPr>
              <w:t xml:space="preserve">and explain how </w:t>
            </w:r>
            <w:r>
              <w:rPr>
                <w:b/>
              </w:rPr>
              <w:t xml:space="preserve">this does not compromise </w:t>
            </w:r>
            <w:proofErr w:type="gramStart"/>
            <w:r w:rsidRPr="006E5671">
              <w:rPr>
                <w:b/>
              </w:rPr>
              <w:t>its</w:t>
            </w:r>
            <w:r w:rsidR="00D73F4C">
              <w:rPr>
                <w:b/>
              </w:rPr>
              <w:t xml:space="preserve">  i</w:t>
            </w:r>
            <w:r w:rsidRPr="006E5671">
              <w:rPr>
                <w:b/>
              </w:rPr>
              <w:t>ndependence</w:t>
            </w:r>
            <w:proofErr w:type="gramEnd"/>
            <w:r w:rsidRPr="006E5671">
              <w:rPr>
                <w:b/>
              </w:rPr>
              <w:t>.</w:t>
            </w:r>
          </w:p>
          <w:p w14:paraId="64DD946F" w14:textId="4E245A86" w:rsidR="00B31A31" w:rsidRPr="00D73F4C" w:rsidRDefault="00B31A31" w:rsidP="0099000E">
            <w:pPr>
              <w:rPr>
                <w:b/>
              </w:rPr>
            </w:pPr>
          </w:p>
        </w:tc>
        <w:tc>
          <w:tcPr>
            <w:tcW w:w="881" w:type="pct"/>
            <w:gridSpan w:val="2"/>
            <w:tcBorders>
              <w:bottom w:val="single" w:sz="4" w:space="0" w:color="auto"/>
            </w:tcBorders>
          </w:tcPr>
          <w:p w14:paraId="64C6A3F4" w14:textId="77777777" w:rsidR="00C54BEB" w:rsidRPr="006E5671" w:rsidRDefault="00C54BEB" w:rsidP="0099000E"/>
          <w:p w14:paraId="338CAD18" w14:textId="77777777" w:rsidR="00C54BEB" w:rsidRPr="006E5671" w:rsidRDefault="00C54BEB" w:rsidP="0099000E"/>
          <w:p w14:paraId="5E50385F" w14:textId="77777777" w:rsidR="00C54BEB" w:rsidRPr="006E5671" w:rsidRDefault="00C54BEB" w:rsidP="0099000E"/>
        </w:tc>
        <w:tc>
          <w:tcPr>
            <w:tcW w:w="3140" w:type="pct"/>
            <w:gridSpan w:val="2"/>
            <w:tcBorders>
              <w:bottom w:val="single" w:sz="4" w:space="0" w:color="auto"/>
            </w:tcBorders>
          </w:tcPr>
          <w:p w14:paraId="3C94E0F8" w14:textId="77777777" w:rsidR="00C54BEB" w:rsidRDefault="00C54BEB" w:rsidP="0099000E"/>
          <w:p w14:paraId="02652142" w14:textId="77777777" w:rsidR="00C54BEB" w:rsidRDefault="00C54BEB" w:rsidP="0099000E"/>
          <w:p w14:paraId="250A01AA" w14:textId="77777777" w:rsidR="00C54BEB" w:rsidRPr="006E5671" w:rsidRDefault="00C54BEB" w:rsidP="0099000E"/>
        </w:tc>
      </w:tr>
      <w:tr w:rsidR="00E37DA1" w:rsidRPr="006E5671" w14:paraId="6527100F" w14:textId="77777777" w:rsidTr="0099000E">
        <w:trPr>
          <w:trHeight w:val="265"/>
        </w:trPr>
        <w:tc>
          <w:tcPr>
            <w:tcW w:w="5000" w:type="pct"/>
            <w:gridSpan w:val="6"/>
            <w:shd w:val="clear" w:color="auto" w:fill="1F3864" w:themeFill="accent1" w:themeFillShade="80"/>
          </w:tcPr>
          <w:p w14:paraId="4FCE470D" w14:textId="77777777" w:rsidR="00E37DA1" w:rsidRPr="00E37DA1" w:rsidRDefault="00E37DA1" w:rsidP="0099000E">
            <w:pPr>
              <w:rPr>
                <w:b/>
                <w:u w:val="single"/>
              </w:rPr>
            </w:pPr>
            <w:r w:rsidRPr="00E37DA1">
              <w:rPr>
                <w:b/>
                <w:u w:val="single"/>
              </w:rPr>
              <w:t>Independence</w:t>
            </w:r>
          </w:p>
          <w:p w14:paraId="378897A3" w14:textId="77777777" w:rsidR="00E37DA1" w:rsidRPr="00E37DA1" w:rsidRDefault="00E37DA1" w:rsidP="0099000E">
            <w:pPr>
              <w:rPr>
                <w:b/>
              </w:rPr>
            </w:pPr>
          </w:p>
          <w:p w14:paraId="0E2E20DC" w14:textId="77777777" w:rsidR="00E37DA1" w:rsidRDefault="00E37DA1" w:rsidP="0099000E">
            <w:pPr>
              <w:rPr>
                <w:b/>
              </w:rPr>
            </w:pPr>
            <w:r w:rsidRPr="00E37DA1">
              <w:rPr>
                <w:b/>
              </w:rPr>
              <w:t>1.</w:t>
            </w:r>
            <w:r>
              <w:rPr>
                <w:b/>
              </w:rPr>
              <w:t xml:space="preserve">3 </w:t>
            </w:r>
            <w:r w:rsidRPr="00E37DA1">
              <w:rPr>
                <w:b/>
              </w:rPr>
              <w:t>Organisational:</w:t>
            </w:r>
          </w:p>
          <w:p w14:paraId="42E1A295" w14:textId="77777777" w:rsidR="00E37DA1" w:rsidRPr="006E5671" w:rsidRDefault="00E37DA1" w:rsidP="0099000E"/>
        </w:tc>
      </w:tr>
      <w:tr w:rsidR="00C54BEB" w:rsidRPr="006E5671" w14:paraId="220E2EFD" w14:textId="77777777" w:rsidTr="0099000E">
        <w:trPr>
          <w:gridAfter w:val="1"/>
          <w:wAfter w:w="7" w:type="pct"/>
          <w:trHeight w:val="265"/>
        </w:trPr>
        <w:tc>
          <w:tcPr>
            <w:tcW w:w="972" w:type="pct"/>
            <w:shd w:val="clear" w:color="auto" w:fill="B4C6E7" w:themeFill="accent1" w:themeFillTint="66"/>
          </w:tcPr>
          <w:p w14:paraId="6179811C" w14:textId="0BBA55C1" w:rsidR="00C54BEB" w:rsidRPr="006E5671" w:rsidRDefault="00C54BEB" w:rsidP="0099000E">
            <w:pPr>
              <w:rPr>
                <w:b/>
              </w:rPr>
            </w:pPr>
            <w:r w:rsidRPr="006E5671">
              <w:rPr>
                <w:b/>
              </w:rPr>
              <w:t>Requirement:</w:t>
            </w:r>
          </w:p>
          <w:p w14:paraId="0D5AF7C6" w14:textId="77777777" w:rsidR="00C54BEB" w:rsidRPr="006E5671" w:rsidRDefault="00C54BEB" w:rsidP="0099000E">
            <w:pPr>
              <w:rPr>
                <w:b/>
              </w:rPr>
            </w:pPr>
          </w:p>
          <w:p w14:paraId="1BAF21AA" w14:textId="77777777" w:rsidR="00C54BEB" w:rsidRPr="006E5671" w:rsidRDefault="00C54BEB" w:rsidP="0099000E">
            <w:pPr>
              <w:rPr>
                <w:b/>
              </w:rPr>
            </w:pPr>
          </w:p>
        </w:tc>
        <w:tc>
          <w:tcPr>
            <w:tcW w:w="881" w:type="pct"/>
            <w:gridSpan w:val="2"/>
            <w:shd w:val="clear" w:color="auto" w:fill="B4C6E7" w:themeFill="accent1" w:themeFillTint="66"/>
          </w:tcPr>
          <w:p w14:paraId="137CAC6A" w14:textId="1A1BEEA1" w:rsidR="007D696A" w:rsidRDefault="007D696A" w:rsidP="007D696A">
            <w:pPr>
              <w:rPr>
                <w:b/>
              </w:rPr>
            </w:pPr>
            <w:r>
              <w:rPr>
                <w:b/>
              </w:rPr>
              <w:t>P</w:t>
            </w:r>
            <w:r w:rsidR="0085443A">
              <w:rPr>
                <w:b/>
              </w:rPr>
              <w:t>l</w:t>
            </w:r>
            <w:r>
              <w:rPr>
                <w:b/>
              </w:rPr>
              <w:t xml:space="preserve">ease state: </w:t>
            </w:r>
          </w:p>
          <w:p w14:paraId="30EF2671" w14:textId="77777777" w:rsidR="007D696A" w:rsidRPr="00CF1861" w:rsidRDefault="007D696A" w:rsidP="007D696A">
            <w:pPr>
              <w:pStyle w:val="ListParagraph"/>
              <w:numPr>
                <w:ilvl w:val="0"/>
                <w:numId w:val="35"/>
              </w:numPr>
              <w:ind w:left="288" w:hanging="142"/>
              <w:rPr>
                <w:bCs/>
                <w:sz w:val="18"/>
                <w:szCs w:val="18"/>
              </w:rPr>
            </w:pPr>
            <w:r w:rsidRPr="00CF1861">
              <w:rPr>
                <w:bCs/>
                <w:sz w:val="18"/>
                <w:szCs w:val="18"/>
              </w:rPr>
              <w:t>Document reference number (from Index)</w:t>
            </w:r>
          </w:p>
          <w:p w14:paraId="61A27EE9" w14:textId="77777777" w:rsidR="007D696A" w:rsidRPr="00CF1861" w:rsidRDefault="007D696A" w:rsidP="007D696A">
            <w:pPr>
              <w:pStyle w:val="ListParagraph"/>
              <w:numPr>
                <w:ilvl w:val="0"/>
                <w:numId w:val="35"/>
              </w:numPr>
              <w:ind w:left="288" w:hanging="142"/>
              <w:rPr>
                <w:bCs/>
                <w:sz w:val="18"/>
                <w:szCs w:val="18"/>
              </w:rPr>
            </w:pPr>
            <w:r w:rsidRPr="00CF1861">
              <w:rPr>
                <w:bCs/>
                <w:sz w:val="18"/>
                <w:szCs w:val="18"/>
              </w:rPr>
              <w:t>Document  name/title</w:t>
            </w:r>
          </w:p>
          <w:p w14:paraId="4A54C7E6" w14:textId="24E43DF1" w:rsidR="00C54BEB" w:rsidRPr="00A553CE" w:rsidRDefault="007D696A" w:rsidP="00A553CE">
            <w:pPr>
              <w:pStyle w:val="ListParagraph"/>
              <w:numPr>
                <w:ilvl w:val="0"/>
                <w:numId w:val="35"/>
              </w:numPr>
              <w:ind w:left="288" w:hanging="142"/>
            </w:pPr>
            <w:r w:rsidRPr="00A553CE">
              <w:rPr>
                <w:bCs/>
                <w:sz w:val="18"/>
                <w:szCs w:val="18"/>
              </w:rPr>
              <w:t>Page number/    Paragraph number</w:t>
            </w:r>
          </w:p>
        </w:tc>
        <w:tc>
          <w:tcPr>
            <w:tcW w:w="3140" w:type="pct"/>
            <w:gridSpan w:val="2"/>
            <w:shd w:val="clear" w:color="auto" w:fill="B4C6E7" w:themeFill="accent1" w:themeFillTint="66"/>
          </w:tcPr>
          <w:p w14:paraId="6E071DC6" w14:textId="74485F09" w:rsidR="00C54BEB" w:rsidRPr="00392E00" w:rsidRDefault="00266BF7" w:rsidP="0099000E">
            <w:pPr>
              <w:rPr>
                <w:b/>
              </w:rPr>
            </w:pPr>
            <w:r>
              <w:rPr>
                <w:b/>
              </w:rPr>
              <w:t>Please fully explain how your organisation meets these requirements and describe how the documents you have provided support this</w:t>
            </w:r>
          </w:p>
        </w:tc>
      </w:tr>
      <w:tr w:rsidR="00C54BEB" w:rsidRPr="006E5671" w14:paraId="1A37D67D" w14:textId="77777777" w:rsidTr="0099000E">
        <w:trPr>
          <w:gridAfter w:val="1"/>
          <w:wAfter w:w="7" w:type="pct"/>
          <w:trHeight w:val="1557"/>
        </w:trPr>
        <w:tc>
          <w:tcPr>
            <w:tcW w:w="972" w:type="pct"/>
            <w:tcBorders>
              <w:top w:val="single" w:sz="4" w:space="0" w:color="auto"/>
            </w:tcBorders>
          </w:tcPr>
          <w:p w14:paraId="2EE1EC58" w14:textId="77777777" w:rsidR="00C54BEB" w:rsidRPr="006E5671" w:rsidRDefault="00C54BEB" w:rsidP="0099000E">
            <w:pPr>
              <w:rPr>
                <w:b/>
              </w:rPr>
            </w:pPr>
            <w:r w:rsidRPr="006E5671">
              <w:rPr>
                <w:b/>
              </w:rPr>
              <w:t>1.3.1</w:t>
            </w:r>
          </w:p>
          <w:p w14:paraId="2C34AB82" w14:textId="77777777" w:rsidR="00C54BEB" w:rsidRPr="006E5671" w:rsidRDefault="00C54BEB" w:rsidP="0099000E">
            <w:pPr>
              <w:rPr>
                <w:b/>
              </w:rPr>
            </w:pPr>
          </w:p>
          <w:p w14:paraId="7BA47543" w14:textId="783BCCDF" w:rsidR="00C54BEB" w:rsidRPr="006E5671" w:rsidRDefault="00C54BEB" w:rsidP="0099000E">
            <w:pPr>
              <w:ind w:left="29"/>
              <w:contextualSpacing/>
              <w:rPr>
                <w:b/>
              </w:rPr>
            </w:pPr>
            <w:r w:rsidRPr="006E5671">
              <w:rPr>
                <w:b/>
              </w:rPr>
              <w:t xml:space="preserve">Internal </w:t>
            </w:r>
            <w:r>
              <w:rPr>
                <w:b/>
              </w:rPr>
              <w:t>monitoring body s</w:t>
            </w:r>
            <w:r w:rsidRPr="006E5671">
              <w:rPr>
                <w:b/>
              </w:rPr>
              <w:t>hall provide information concerning its relationship to its larger</w:t>
            </w:r>
            <w:r>
              <w:rPr>
                <w:b/>
              </w:rPr>
              <w:t xml:space="preserve"> </w:t>
            </w:r>
            <w:r w:rsidRPr="006E5671">
              <w:rPr>
                <w:b/>
              </w:rPr>
              <w:t>entity</w:t>
            </w:r>
            <w:r>
              <w:rPr>
                <w:b/>
              </w:rPr>
              <w:t xml:space="preserve"> (for example, the code owner)</w:t>
            </w:r>
            <w:r w:rsidRPr="006E5671">
              <w:rPr>
                <w:b/>
              </w:rPr>
              <w:t xml:space="preserve"> and shall evidence its impartiality.</w:t>
            </w:r>
          </w:p>
          <w:p w14:paraId="6F337FC7" w14:textId="4053C416" w:rsidR="00C54BEB" w:rsidRPr="006E5671" w:rsidRDefault="00C54BEB" w:rsidP="0099000E">
            <w:pPr>
              <w:rPr>
                <w:b/>
              </w:rPr>
            </w:pPr>
          </w:p>
        </w:tc>
        <w:tc>
          <w:tcPr>
            <w:tcW w:w="881" w:type="pct"/>
            <w:gridSpan w:val="2"/>
          </w:tcPr>
          <w:p w14:paraId="60D55215" w14:textId="77777777" w:rsidR="00C54BEB" w:rsidRPr="006E5671" w:rsidRDefault="00C54BEB" w:rsidP="0099000E"/>
          <w:p w14:paraId="72BAD9B9" w14:textId="77777777" w:rsidR="00C54BEB" w:rsidRPr="006E5671" w:rsidRDefault="00C54BEB" w:rsidP="0099000E"/>
          <w:p w14:paraId="62969167" w14:textId="77777777" w:rsidR="00C54BEB" w:rsidRPr="006E5671" w:rsidRDefault="00C54BEB" w:rsidP="0099000E"/>
        </w:tc>
        <w:tc>
          <w:tcPr>
            <w:tcW w:w="3140" w:type="pct"/>
            <w:gridSpan w:val="2"/>
          </w:tcPr>
          <w:p w14:paraId="4930783B" w14:textId="77777777" w:rsidR="00C54BEB" w:rsidRDefault="00C54BEB" w:rsidP="0099000E"/>
          <w:p w14:paraId="1026359E" w14:textId="77777777" w:rsidR="00C54BEB" w:rsidRDefault="00C54BEB" w:rsidP="0099000E"/>
          <w:p w14:paraId="53C3DA74" w14:textId="77777777" w:rsidR="00C54BEB" w:rsidRPr="006E5671" w:rsidRDefault="00C54BEB" w:rsidP="0099000E"/>
        </w:tc>
      </w:tr>
      <w:tr w:rsidR="00C54BEB" w:rsidRPr="006E5671" w14:paraId="7E964568" w14:textId="77777777" w:rsidTr="0099000E">
        <w:trPr>
          <w:gridAfter w:val="1"/>
          <w:wAfter w:w="7" w:type="pct"/>
          <w:trHeight w:val="1557"/>
        </w:trPr>
        <w:tc>
          <w:tcPr>
            <w:tcW w:w="972" w:type="pct"/>
          </w:tcPr>
          <w:p w14:paraId="6B2C3DAB" w14:textId="77777777" w:rsidR="00C54BEB" w:rsidRPr="006E5671" w:rsidRDefault="00C54BEB" w:rsidP="0099000E">
            <w:pPr>
              <w:rPr>
                <w:b/>
              </w:rPr>
            </w:pPr>
            <w:r w:rsidRPr="006E5671">
              <w:rPr>
                <w:b/>
              </w:rPr>
              <w:t>1.3.2</w:t>
            </w:r>
          </w:p>
          <w:p w14:paraId="1B46B52C" w14:textId="77777777" w:rsidR="00C54BEB" w:rsidRPr="006E5671" w:rsidRDefault="00C54BEB" w:rsidP="0099000E">
            <w:pPr>
              <w:rPr>
                <w:b/>
              </w:rPr>
            </w:pPr>
          </w:p>
          <w:p w14:paraId="7C3C6D9D" w14:textId="2038895F" w:rsidR="00C54BEB" w:rsidRDefault="00C54BEB" w:rsidP="0099000E">
            <w:pPr>
              <w:rPr>
                <w:b/>
              </w:rPr>
            </w:pPr>
            <w:r w:rsidRPr="006E5671">
              <w:rPr>
                <w:b/>
              </w:rPr>
              <w:t>The m</w:t>
            </w:r>
            <w:r>
              <w:rPr>
                <w:b/>
              </w:rPr>
              <w:t xml:space="preserve">onitoring </w:t>
            </w:r>
            <w:r w:rsidRPr="006E5671">
              <w:rPr>
                <w:b/>
              </w:rPr>
              <w:t>b</w:t>
            </w:r>
            <w:r>
              <w:rPr>
                <w:b/>
              </w:rPr>
              <w:t>ody</w:t>
            </w:r>
            <w:r w:rsidRPr="006E5671">
              <w:rPr>
                <w:b/>
              </w:rPr>
              <w:t xml:space="preserve"> shall demonstrate organisational independence</w:t>
            </w:r>
            <w:r w:rsidR="00B31A31">
              <w:rPr>
                <w:b/>
              </w:rPr>
              <w:t>.</w:t>
            </w:r>
            <w:r w:rsidRPr="006E5671">
              <w:rPr>
                <w:b/>
              </w:rPr>
              <w:t xml:space="preserve"> </w:t>
            </w:r>
          </w:p>
          <w:p w14:paraId="6354FDC9" w14:textId="77777777" w:rsidR="00C54BEB" w:rsidRDefault="00C54BEB" w:rsidP="0099000E">
            <w:pPr>
              <w:rPr>
                <w:b/>
              </w:rPr>
            </w:pPr>
          </w:p>
          <w:p w14:paraId="649D8F75" w14:textId="4B8C6624" w:rsidR="003B734A" w:rsidRPr="001F370A" w:rsidRDefault="003B734A" w:rsidP="0099000E">
            <w:pPr>
              <w:rPr>
                <w:bCs/>
                <w:color w:val="70AD47" w:themeColor="accent6"/>
                <w:sz w:val="18"/>
                <w:szCs w:val="18"/>
              </w:rPr>
            </w:pPr>
          </w:p>
        </w:tc>
        <w:tc>
          <w:tcPr>
            <w:tcW w:w="881" w:type="pct"/>
            <w:gridSpan w:val="2"/>
          </w:tcPr>
          <w:p w14:paraId="1A7CC501" w14:textId="77777777" w:rsidR="00C54BEB" w:rsidRDefault="00C54BEB" w:rsidP="0099000E"/>
          <w:p w14:paraId="3F9E7734" w14:textId="77777777" w:rsidR="00C54BEB" w:rsidRDefault="00C54BEB" w:rsidP="0099000E"/>
          <w:p w14:paraId="367EB342" w14:textId="77777777" w:rsidR="00C54BEB" w:rsidRPr="006E5671" w:rsidRDefault="00C54BEB" w:rsidP="0099000E"/>
        </w:tc>
        <w:tc>
          <w:tcPr>
            <w:tcW w:w="3140" w:type="pct"/>
            <w:gridSpan w:val="2"/>
          </w:tcPr>
          <w:p w14:paraId="5489CD2F" w14:textId="77777777" w:rsidR="00C54BEB" w:rsidRDefault="00C54BEB" w:rsidP="0099000E"/>
          <w:p w14:paraId="0DA0D17C" w14:textId="77777777" w:rsidR="00C54BEB" w:rsidRDefault="00C54BEB" w:rsidP="0099000E"/>
          <w:p w14:paraId="0FDEBA0D" w14:textId="2F820FED" w:rsidR="00C54BEB" w:rsidRPr="006E5671" w:rsidRDefault="00C54BEB" w:rsidP="0099000E"/>
        </w:tc>
      </w:tr>
      <w:tr w:rsidR="00C54BEB" w:rsidRPr="006E5671" w14:paraId="38E07914" w14:textId="77777777" w:rsidTr="0099000E">
        <w:trPr>
          <w:gridAfter w:val="1"/>
          <w:wAfter w:w="7" w:type="pct"/>
          <w:trHeight w:val="1557"/>
        </w:trPr>
        <w:tc>
          <w:tcPr>
            <w:tcW w:w="972" w:type="pct"/>
          </w:tcPr>
          <w:p w14:paraId="060E0113" w14:textId="77777777" w:rsidR="00271B4A" w:rsidRPr="006E5671" w:rsidRDefault="00271B4A" w:rsidP="0099000E">
            <w:pPr>
              <w:rPr>
                <w:b/>
              </w:rPr>
            </w:pPr>
            <w:r w:rsidRPr="006E5671">
              <w:rPr>
                <w:b/>
              </w:rPr>
              <w:lastRenderedPageBreak/>
              <w:t>1.3.3</w:t>
            </w:r>
          </w:p>
          <w:p w14:paraId="624BF13E" w14:textId="77777777" w:rsidR="00271B4A" w:rsidRPr="006E5671" w:rsidRDefault="00271B4A" w:rsidP="0099000E">
            <w:pPr>
              <w:rPr>
                <w:b/>
              </w:rPr>
            </w:pPr>
          </w:p>
          <w:p w14:paraId="0FE5B0FC" w14:textId="4DD6EBD6" w:rsidR="00271B4A" w:rsidRPr="00EE35DF" w:rsidRDefault="00271B4A" w:rsidP="0099000E">
            <w:pPr>
              <w:rPr>
                <w:b/>
              </w:rPr>
            </w:pPr>
            <w:r>
              <w:rPr>
                <w:b/>
              </w:rPr>
              <w:t xml:space="preserve">The monitoring body </w:t>
            </w:r>
            <w:r w:rsidRPr="006E5671">
              <w:rPr>
                <w:b/>
              </w:rPr>
              <w:t>shall have the adequate resources and personnel to effectively perform its tasks, that it is able to act independently from</w:t>
            </w:r>
            <w:r w:rsidR="00B31A31">
              <w:rPr>
                <w:b/>
              </w:rPr>
              <w:t>, and is protected from, interference or sanctions from</w:t>
            </w:r>
            <w:r w:rsidRPr="006E5671">
              <w:rPr>
                <w:b/>
              </w:rPr>
              <w:t xml:space="preserve"> code owners and code members as a result of this duty.</w:t>
            </w:r>
          </w:p>
          <w:p w14:paraId="17B739BB" w14:textId="67E2E23C" w:rsidR="00C54BEB" w:rsidRPr="006E5671" w:rsidRDefault="00C54BEB" w:rsidP="0099000E">
            <w:pPr>
              <w:rPr>
                <w:b/>
              </w:rPr>
            </w:pPr>
          </w:p>
        </w:tc>
        <w:tc>
          <w:tcPr>
            <w:tcW w:w="881" w:type="pct"/>
            <w:gridSpan w:val="2"/>
          </w:tcPr>
          <w:p w14:paraId="26DC277D" w14:textId="77777777" w:rsidR="00C54BEB" w:rsidRPr="006E5671" w:rsidRDefault="00C54BEB" w:rsidP="0099000E"/>
          <w:p w14:paraId="66E3AAE4" w14:textId="77777777" w:rsidR="00C54BEB" w:rsidRPr="006E5671" w:rsidRDefault="00C54BEB" w:rsidP="0099000E"/>
          <w:p w14:paraId="77EC8771" w14:textId="77777777" w:rsidR="00C54BEB" w:rsidRPr="006E5671" w:rsidRDefault="00C54BEB" w:rsidP="0099000E"/>
        </w:tc>
        <w:tc>
          <w:tcPr>
            <w:tcW w:w="3140" w:type="pct"/>
            <w:gridSpan w:val="2"/>
          </w:tcPr>
          <w:p w14:paraId="0C8D28CA" w14:textId="77777777" w:rsidR="00C54BEB" w:rsidRDefault="00C54BEB" w:rsidP="0099000E"/>
          <w:p w14:paraId="574F3D15" w14:textId="77777777" w:rsidR="00C54BEB" w:rsidRDefault="00C54BEB" w:rsidP="0099000E"/>
          <w:p w14:paraId="4668AA2B" w14:textId="77777777" w:rsidR="00C54BEB" w:rsidRPr="006E5671" w:rsidRDefault="00C54BEB" w:rsidP="0099000E"/>
        </w:tc>
      </w:tr>
      <w:tr w:rsidR="00C54BEB" w:rsidRPr="006E5671" w14:paraId="62FF2D4F" w14:textId="77777777" w:rsidTr="0099000E">
        <w:trPr>
          <w:gridAfter w:val="1"/>
          <w:wAfter w:w="7" w:type="pct"/>
          <w:trHeight w:val="1557"/>
        </w:trPr>
        <w:tc>
          <w:tcPr>
            <w:tcW w:w="972" w:type="pct"/>
            <w:tcBorders>
              <w:bottom w:val="single" w:sz="4" w:space="0" w:color="auto"/>
            </w:tcBorders>
          </w:tcPr>
          <w:p w14:paraId="1691C8CA" w14:textId="77777777" w:rsidR="00C54BEB" w:rsidRPr="006E5671" w:rsidRDefault="00C54BEB" w:rsidP="0099000E">
            <w:pPr>
              <w:rPr>
                <w:b/>
              </w:rPr>
            </w:pPr>
            <w:r w:rsidRPr="006E5671">
              <w:rPr>
                <w:b/>
              </w:rPr>
              <w:t>1.3.4</w:t>
            </w:r>
          </w:p>
          <w:p w14:paraId="71D09CA9" w14:textId="77777777" w:rsidR="00C54BEB" w:rsidRPr="006E5671" w:rsidRDefault="00C54BEB" w:rsidP="0099000E">
            <w:pPr>
              <w:rPr>
                <w:b/>
              </w:rPr>
            </w:pPr>
          </w:p>
          <w:p w14:paraId="6B16F0D5" w14:textId="43D640DF" w:rsidR="00C54BEB" w:rsidRPr="006E5671" w:rsidRDefault="00C54BEB" w:rsidP="0099000E">
            <w:pPr>
              <w:rPr>
                <w:b/>
              </w:rPr>
            </w:pPr>
            <w:r w:rsidRPr="006E5671">
              <w:rPr>
                <w:b/>
              </w:rPr>
              <w:t>Where a m</w:t>
            </w:r>
            <w:r>
              <w:rPr>
                <w:b/>
              </w:rPr>
              <w:t>onitoring body</w:t>
            </w:r>
            <w:r w:rsidRPr="006E5671">
              <w:rPr>
                <w:b/>
              </w:rPr>
              <w:t xml:space="preserve"> uses sub-contractors, it shall ensure that sufficient guarantees are in place in terms of the knowledge, reliability and </w:t>
            </w:r>
          </w:p>
          <w:p w14:paraId="44B917A7" w14:textId="0E17413F" w:rsidR="00C54BEB" w:rsidRDefault="00C54BEB" w:rsidP="0099000E">
            <w:pPr>
              <w:rPr>
                <w:b/>
              </w:rPr>
            </w:pPr>
            <w:proofErr w:type="gramStart"/>
            <w:r w:rsidRPr="006E5671">
              <w:rPr>
                <w:b/>
              </w:rPr>
              <w:t>resources</w:t>
            </w:r>
            <w:proofErr w:type="gramEnd"/>
            <w:r w:rsidRPr="006E5671">
              <w:rPr>
                <w:b/>
              </w:rPr>
              <w:t xml:space="preserve"> of the sub-contractor and obligations applicable to the m</w:t>
            </w:r>
            <w:r>
              <w:rPr>
                <w:b/>
              </w:rPr>
              <w:t xml:space="preserve">onitoring </w:t>
            </w:r>
            <w:r w:rsidRPr="006E5671">
              <w:rPr>
                <w:b/>
              </w:rPr>
              <w:t>b</w:t>
            </w:r>
            <w:r>
              <w:rPr>
                <w:b/>
              </w:rPr>
              <w:t>ody</w:t>
            </w:r>
            <w:r w:rsidRPr="006E5671">
              <w:rPr>
                <w:b/>
              </w:rPr>
              <w:t xml:space="preserve"> are applicable in the same way to the sub-contractor. </w:t>
            </w:r>
          </w:p>
          <w:p w14:paraId="5A70E768" w14:textId="77777777" w:rsidR="00C54BEB" w:rsidRDefault="00C54BEB" w:rsidP="0099000E">
            <w:pPr>
              <w:rPr>
                <w:b/>
              </w:rPr>
            </w:pPr>
          </w:p>
          <w:p w14:paraId="6A221BE1" w14:textId="0BCD34D8" w:rsidR="00C54BEB" w:rsidRPr="006E5671" w:rsidRDefault="00C54BEB" w:rsidP="0099000E">
            <w:pPr>
              <w:rPr>
                <w:b/>
              </w:rPr>
            </w:pPr>
            <w:r w:rsidRPr="006E5671">
              <w:rPr>
                <w:b/>
              </w:rPr>
              <w:t xml:space="preserve">The use of </w:t>
            </w:r>
          </w:p>
          <w:p w14:paraId="0F40BD4C" w14:textId="2F373979" w:rsidR="00C54BEB" w:rsidRDefault="00C54BEB" w:rsidP="0099000E">
            <w:pPr>
              <w:rPr>
                <w:b/>
              </w:rPr>
            </w:pPr>
            <w:proofErr w:type="gramStart"/>
            <w:r w:rsidRPr="006E5671">
              <w:rPr>
                <w:b/>
              </w:rPr>
              <w:t>sub-</w:t>
            </w:r>
            <w:r>
              <w:rPr>
                <w:b/>
              </w:rPr>
              <w:t>c</w:t>
            </w:r>
            <w:r w:rsidRPr="006E5671">
              <w:rPr>
                <w:b/>
              </w:rPr>
              <w:t>ontractors</w:t>
            </w:r>
            <w:proofErr w:type="gramEnd"/>
            <w:r w:rsidRPr="006E5671">
              <w:rPr>
                <w:b/>
              </w:rPr>
              <w:t xml:space="preserve"> does not remove the responsibility of the monitoring body</w:t>
            </w:r>
            <w:r w:rsidRPr="006E5671">
              <w:t xml:space="preserve"> </w:t>
            </w:r>
            <w:r w:rsidRPr="006E5671">
              <w:rPr>
                <w:b/>
              </w:rPr>
              <w:t xml:space="preserve">who will remain ultimately </w:t>
            </w:r>
            <w:r w:rsidRPr="006E5671">
              <w:rPr>
                <w:b/>
              </w:rPr>
              <w:lastRenderedPageBreak/>
              <w:t xml:space="preserve">responsible for compliance with its obligations as a </w:t>
            </w:r>
            <w:r>
              <w:rPr>
                <w:b/>
              </w:rPr>
              <w:t>monitoring body</w:t>
            </w:r>
            <w:r w:rsidRPr="006E5671">
              <w:rPr>
                <w:b/>
              </w:rPr>
              <w:t>.</w:t>
            </w:r>
          </w:p>
          <w:p w14:paraId="41AAD836" w14:textId="77777777" w:rsidR="004F72C6" w:rsidRPr="006E5671" w:rsidRDefault="004F72C6" w:rsidP="0099000E">
            <w:pPr>
              <w:rPr>
                <w:b/>
              </w:rPr>
            </w:pPr>
          </w:p>
        </w:tc>
        <w:tc>
          <w:tcPr>
            <w:tcW w:w="881" w:type="pct"/>
            <w:gridSpan w:val="2"/>
            <w:tcBorders>
              <w:bottom w:val="single" w:sz="4" w:space="0" w:color="auto"/>
            </w:tcBorders>
          </w:tcPr>
          <w:p w14:paraId="4C87BC71" w14:textId="77777777" w:rsidR="00C54BEB" w:rsidRPr="006E5671" w:rsidRDefault="00C54BEB" w:rsidP="0099000E"/>
          <w:p w14:paraId="0E55199D" w14:textId="77777777" w:rsidR="00C54BEB" w:rsidRPr="006E5671" w:rsidRDefault="00C54BEB" w:rsidP="0099000E"/>
          <w:p w14:paraId="506B68FB" w14:textId="04F16D07" w:rsidR="00C54BEB" w:rsidRPr="006E5671" w:rsidRDefault="00C54BEB" w:rsidP="0099000E"/>
        </w:tc>
        <w:tc>
          <w:tcPr>
            <w:tcW w:w="3140" w:type="pct"/>
            <w:gridSpan w:val="2"/>
            <w:tcBorders>
              <w:bottom w:val="single" w:sz="4" w:space="0" w:color="auto"/>
            </w:tcBorders>
          </w:tcPr>
          <w:p w14:paraId="57C8D0D9" w14:textId="77777777" w:rsidR="00C54BEB" w:rsidRDefault="00C54BEB" w:rsidP="0099000E"/>
          <w:p w14:paraId="18210802" w14:textId="77777777" w:rsidR="00C54BEB" w:rsidRDefault="00C54BEB" w:rsidP="0099000E"/>
          <w:p w14:paraId="4314193F" w14:textId="77777777" w:rsidR="00C54BEB" w:rsidRPr="006E5671" w:rsidRDefault="00C54BEB" w:rsidP="0099000E"/>
        </w:tc>
      </w:tr>
      <w:tr w:rsidR="00125306" w:rsidRPr="006E5671" w14:paraId="46788708" w14:textId="77777777" w:rsidTr="0099000E">
        <w:trPr>
          <w:trHeight w:val="283"/>
        </w:trPr>
        <w:tc>
          <w:tcPr>
            <w:tcW w:w="5000" w:type="pct"/>
            <w:gridSpan w:val="6"/>
            <w:shd w:val="clear" w:color="auto" w:fill="1F3864" w:themeFill="accent1" w:themeFillShade="80"/>
          </w:tcPr>
          <w:p w14:paraId="43545646" w14:textId="77777777" w:rsidR="00125306" w:rsidRPr="00125306" w:rsidRDefault="00125306" w:rsidP="0099000E">
            <w:pPr>
              <w:rPr>
                <w:b/>
                <w:u w:val="single"/>
              </w:rPr>
            </w:pPr>
            <w:r w:rsidRPr="00125306">
              <w:rPr>
                <w:b/>
                <w:u w:val="single"/>
              </w:rPr>
              <w:lastRenderedPageBreak/>
              <w:t>Independence</w:t>
            </w:r>
          </w:p>
          <w:p w14:paraId="157E9546" w14:textId="77777777" w:rsidR="00125306" w:rsidRPr="00125306" w:rsidRDefault="00125306" w:rsidP="0099000E">
            <w:pPr>
              <w:rPr>
                <w:b/>
              </w:rPr>
            </w:pPr>
          </w:p>
          <w:p w14:paraId="343149BD" w14:textId="3BC40027" w:rsidR="00125306" w:rsidRPr="00125306" w:rsidRDefault="00125306" w:rsidP="0099000E">
            <w:pPr>
              <w:rPr>
                <w:b/>
              </w:rPr>
            </w:pPr>
            <w:r w:rsidRPr="00125306">
              <w:rPr>
                <w:b/>
              </w:rPr>
              <w:t>1.</w:t>
            </w:r>
            <w:r>
              <w:rPr>
                <w:b/>
              </w:rPr>
              <w:t>4</w:t>
            </w:r>
            <w:r w:rsidRPr="00125306">
              <w:rPr>
                <w:b/>
              </w:rPr>
              <w:t xml:space="preserve"> </w:t>
            </w:r>
            <w:r>
              <w:rPr>
                <w:b/>
              </w:rPr>
              <w:t>Accountability:</w:t>
            </w:r>
          </w:p>
          <w:p w14:paraId="44C4A19B" w14:textId="77777777" w:rsidR="00125306" w:rsidRPr="006E5671" w:rsidRDefault="00125306" w:rsidP="0099000E"/>
        </w:tc>
      </w:tr>
      <w:tr w:rsidR="00C54BEB" w:rsidRPr="006E5671" w14:paraId="4DBA498D" w14:textId="77777777" w:rsidTr="0099000E">
        <w:trPr>
          <w:gridAfter w:val="1"/>
          <w:wAfter w:w="7" w:type="pct"/>
          <w:trHeight w:val="283"/>
        </w:trPr>
        <w:tc>
          <w:tcPr>
            <w:tcW w:w="972" w:type="pct"/>
            <w:shd w:val="clear" w:color="auto" w:fill="B4C6E7" w:themeFill="accent1" w:themeFillTint="66"/>
          </w:tcPr>
          <w:p w14:paraId="1BB77806" w14:textId="5EBA539F" w:rsidR="00C54BEB" w:rsidRPr="006E5671" w:rsidRDefault="00C54BEB" w:rsidP="0099000E">
            <w:pPr>
              <w:rPr>
                <w:b/>
              </w:rPr>
            </w:pPr>
            <w:r w:rsidRPr="006E5671">
              <w:rPr>
                <w:b/>
              </w:rPr>
              <w:t>Requirement:</w:t>
            </w:r>
          </w:p>
          <w:p w14:paraId="6884516C" w14:textId="77777777" w:rsidR="00C54BEB" w:rsidRPr="006E5671" w:rsidRDefault="00C54BEB" w:rsidP="0099000E">
            <w:pPr>
              <w:rPr>
                <w:b/>
              </w:rPr>
            </w:pPr>
          </w:p>
          <w:p w14:paraId="24A01485" w14:textId="77777777" w:rsidR="00C54BEB" w:rsidRPr="006E5671" w:rsidRDefault="00C54BEB" w:rsidP="0099000E">
            <w:pPr>
              <w:rPr>
                <w:b/>
              </w:rPr>
            </w:pPr>
          </w:p>
        </w:tc>
        <w:tc>
          <w:tcPr>
            <w:tcW w:w="881" w:type="pct"/>
            <w:gridSpan w:val="2"/>
            <w:shd w:val="clear" w:color="auto" w:fill="B4C6E7" w:themeFill="accent1" w:themeFillTint="66"/>
          </w:tcPr>
          <w:p w14:paraId="1D561772" w14:textId="27ABAB71" w:rsidR="009D5E31" w:rsidRDefault="0085443A" w:rsidP="009D5E31">
            <w:pPr>
              <w:rPr>
                <w:b/>
              </w:rPr>
            </w:pPr>
            <w:r>
              <w:rPr>
                <w:b/>
              </w:rPr>
              <w:t>P</w:t>
            </w:r>
            <w:r w:rsidR="009D5E31">
              <w:rPr>
                <w:b/>
              </w:rPr>
              <w:t xml:space="preserve">lease state: </w:t>
            </w:r>
          </w:p>
          <w:p w14:paraId="0ACE3AAC" w14:textId="77777777" w:rsidR="009D5E31" w:rsidRPr="00CF1861" w:rsidRDefault="009D5E31" w:rsidP="009D5E31">
            <w:pPr>
              <w:pStyle w:val="ListParagraph"/>
              <w:numPr>
                <w:ilvl w:val="0"/>
                <w:numId w:val="35"/>
              </w:numPr>
              <w:ind w:left="288" w:hanging="142"/>
              <w:rPr>
                <w:bCs/>
                <w:sz w:val="18"/>
                <w:szCs w:val="18"/>
              </w:rPr>
            </w:pPr>
            <w:r w:rsidRPr="00CF1861">
              <w:rPr>
                <w:bCs/>
                <w:sz w:val="18"/>
                <w:szCs w:val="18"/>
              </w:rPr>
              <w:t>Document reference number (from Index)</w:t>
            </w:r>
          </w:p>
          <w:p w14:paraId="24AD8C30" w14:textId="77777777" w:rsidR="009D5E31" w:rsidRPr="00CF1861" w:rsidRDefault="009D5E31" w:rsidP="009D5E31">
            <w:pPr>
              <w:pStyle w:val="ListParagraph"/>
              <w:numPr>
                <w:ilvl w:val="0"/>
                <w:numId w:val="35"/>
              </w:numPr>
              <w:ind w:left="288" w:hanging="142"/>
              <w:rPr>
                <w:bCs/>
                <w:sz w:val="18"/>
                <w:szCs w:val="18"/>
              </w:rPr>
            </w:pPr>
            <w:r w:rsidRPr="00CF1861">
              <w:rPr>
                <w:bCs/>
                <w:sz w:val="18"/>
                <w:szCs w:val="18"/>
              </w:rPr>
              <w:t>Document  name/title</w:t>
            </w:r>
          </w:p>
          <w:p w14:paraId="2AE3A878" w14:textId="5D8FB6D6" w:rsidR="00C54BEB" w:rsidRPr="009D5E31" w:rsidRDefault="009D5E31" w:rsidP="009D5E31">
            <w:pPr>
              <w:pStyle w:val="ListParagraph"/>
              <w:numPr>
                <w:ilvl w:val="0"/>
                <w:numId w:val="35"/>
              </w:numPr>
              <w:ind w:left="288" w:hanging="142"/>
            </w:pPr>
            <w:r w:rsidRPr="009D5E31">
              <w:rPr>
                <w:bCs/>
                <w:sz w:val="18"/>
                <w:szCs w:val="18"/>
              </w:rPr>
              <w:t>Page number/    Paragraph number</w:t>
            </w:r>
          </w:p>
        </w:tc>
        <w:tc>
          <w:tcPr>
            <w:tcW w:w="3140" w:type="pct"/>
            <w:gridSpan w:val="2"/>
            <w:shd w:val="clear" w:color="auto" w:fill="B4C6E7" w:themeFill="accent1" w:themeFillTint="66"/>
          </w:tcPr>
          <w:p w14:paraId="20FAB9E5" w14:textId="2C910639" w:rsidR="00C54BEB" w:rsidRPr="00392E00" w:rsidRDefault="00266BF7" w:rsidP="00266BF7">
            <w:pPr>
              <w:rPr>
                <w:b/>
              </w:rPr>
            </w:pPr>
            <w:r>
              <w:rPr>
                <w:b/>
              </w:rPr>
              <w:t>Please fully explain how your organisation meets these requirements and describe how the documents you have provided support this</w:t>
            </w:r>
          </w:p>
        </w:tc>
      </w:tr>
      <w:tr w:rsidR="00C03707" w:rsidRPr="006E5671" w14:paraId="3EE0E1EA" w14:textId="77777777" w:rsidTr="0099000E">
        <w:trPr>
          <w:gridAfter w:val="1"/>
          <w:wAfter w:w="7" w:type="pct"/>
          <w:trHeight w:val="1557"/>
        </w:trPr>
        <w:tc>
          <w:tcPr>
            <w:tcW w:w="972" w:type="pct"/>
          </w:tcPr>
          <w:p w14:paraId="5CB1F10F" w14:textId="77777777" w:rsidR="00C03707" w:rsidRPr="006E5671" w:rsidRDefault="00C03707" w:rsidP="0099000E">
            <w:pPr>
              <w:rPr>
                <w:b/>
              </w:rPr>
            </w:pPr>
            <w:r w:rsidRPr="006E5671">
              <w:rPr>
                <w:b/>
              </w:rPr>
              <w:t>1.4.1</w:t>
            </w:r>
          </w:p>
          <w:p w14:paraId="3179A29E" w14:textId="77777777" w:rsidR="00C03707" w:rsidRPr="006E5671" w:rsidRDefault="00C03707" w:rsidP="0099000E">
            <w:pPr>
              <w:rPr>
                <w:b/>
              </w:rPr>
            </w:pPr>
          </w:p>
          <w:p w14:paraId="22605CE5" w14:textId="5A65D937" w:rsidR="00C03707" w:rsidRPr="006E5671" w:rsidRDefault="00C03707" w:rsidP="0099000E">
            <w:pPr>
              <w:rPr>
                <w:b/>
              </w:rPr>
            </w:pPr>
            <w:r>
              <w:rPr>
                <w:b/>
              </w:rPr>
              <w:t xml:space="preserve">The monitoring body </w:t>
            </w:r>
            <w:r w:rsidRPr="006E5671">
              <w:rPr>
                <w:b/>
              </w:rPr>
              <w:t xml:space="preserve">shall provide evidence to demonstrate that it is accountable for its decisions and actions, for example, by setting out a </w:t>
            </w:r>
          </w:p>
          <w:p w14:paraId="314781B4" w14:textId="59792C0A" w:rsidR="00C03707" w:rsidRPr="006E5671" w:rsidRDefault="00C03707" w:rsidP="0099000E">
            <w:pPr>
              <w:rPr>
                <w:b/>
              </w:rPr>
            </w:pPr>
            <w:proofErr w:type="gramStart"/>
            <w:r w:rsidRPr="006E5671">
              <w:rPr>
                <w:b/>
              </w:rPr>
              <w:t>framework</w:t>
            </w:r>
            <w:proofErr w:type="gramEnd"/>
            <w:r w:rsidRPr="006E5671">
              <w:rPr>
                <w:b/>
              </w:rPr>
              <w:t xml:space="preserve"> for its roles and reporting procedures and its decision-making process</w:t>
            </w:r>
            <w:r>
              <w:rPr>
                <w:b/>
              </w:rPr>
              <w:t xml:space="preserve"> to ensure independence</w:t>
            </w:r>
            <w:r w:rsidRPr="006E5671">
              <w:rPr>
                <w:b/>
              </w:rPr>
              <w:t>.</w:t>
            </w:r>
          </w:p>
          <w:p w14:paraId="3CD9F11C" w14:textId="4833B409" w:rsidR="00FD4DD0" w:rsidRPr="006E5671" w:rsidRDefault="00FD4DD0" w:rsidP="0099000E">
            <w:pPr>
              <w:rPr>
                <w:b/>
              </w:rPr>
            </w:pPr>
          </w:p>
        </w:tc>
        <w:tc>
          <w:tcPr>
            <w:tcW w:w="881" w:type="pct"/>
            <w:gridSpan w:val="2"/>
          </w:tcPr>
          <w:p w14:paraId="557EEF67" w14:textId="77777777" w:rsidR="00C03707" w:rsidRPr="006E5671" w:rsidRDefault="00C03707" w:rsidP="0099000E"/>
          <w:p w14:paraId="01B31538" w14:textId="77777777" w:rsidR="00C03707" w:rsidRPr="006E5671" w:rsidRDefault="00C03707" w:rsidP="0099000E"/>
          <w:p w14:paraId="75CA651D" w14:textId="77777777" w:rsidR="00C03707" w:rsidRPr="006E5671" w:rsidRDefault="00C03707" w:rsidP="0099000E"/>
        </w:tc>
        <w:tc>
          <w:tcPr>
            <w:tcW w:w="3140" w:type="pct"/>
            <w:gridSpan w:val="2"/>
          </w:tcPr>
          <w:p w14:paraId="61FE2455" w14:textId="77777777" w:rsidR="00C03707" w:rsidRDefault="00C03707" w:rsidP="0099000E"/>
          <w:p w14:paraId="31BB6E21" w14:textId="77777777" w:rsidR="00C03707" w:rsidRDefault="00C03707" w:rsidP="0099000E"/>
          <w:p w14:paraId="78C3ABC3" w14:textId="516CEE90" w:rsidR="00C03707" w:rsidRPr="006E5671" w:rsidRDefault="00C03707" w:rsidP="0099000E"/>
        </w:tc>
      </w:tr>
      <w:tr w:rsidR="00C03707" w:rsidRPr="006E5671" w14:paraId="79459224" w14:textId="77777777" w:rsidTr="0099000E">
        <w:trPr>
          <w:gridAfter w:val="1"/>
          <w:wAfter w:w="7" w:type="pct"/>
          <w:trHeight w:val="1557"/>
        </w:trPr>
        <w:tc>
          <w:tcPr>
            <w:tcW w:w="972" w:type="pct"/>
          </w:tcPr>
          <w:p w14:paraId="544792DE" w14:textId="77777777" w:rsidR="00C03707" w:rsidRPr="006E5671" w:rsidRDefault="00C03707" w:rsidP="0099000E">
            <w:pPr>
              <w:rPr>
                <w:rFonts w:eastAsia="Calibri"/>
                <w:b/>
              </w:rPr>
            </w:pPr>
            <w:r w:rsidRPr="006E5671">
              <w:rPr>
                <w:rFonts w:eastAsia="Calibri"/>
                <w:b/>
              </w:rPr>
              <w:t>1.4.2</w:t>
            </w:r>
          </w:p>
          <w:p w14:paraId="58DA25B7" w14:textId="77777777" w:rsidR="00C03707" w:rsidRPr="006E5671" w:rsidRDefault="00C03707" w:rsidP="0099000E">
            <w:pPr>
              <w:rPr>
                <w:rFonts w:eastAsia="Calibri"/>
                <w:b/>
              </w:rPr>
            </w:pPr>
          </w:p>
          <w:p w14:paraId="79C10EA0" w14:textId="73CD4162" w:rsidR="00C03707" w:rsidRDefault="00C03707" w:rsidP="0099000E">
            <w:pPr>
              <w:rPr>
                <w:rFonts w:ascii="Calibri" w:eastAsia="Calibri" w:hAnsi="Calibri"/>
                <w:b/>
              </w:rPr>
            </w:pPr>
            <w:r w:rsidRPr="006E5671">
              <w:rPr>
                <w:rFonts w:eastAsia="Calibri"/>
                <w:b/>
              </w:rPr>
              <w:t>Any decisions made by the</w:t>
            </w:r>
            <w:r>
              <w:rPr>
                <w:rFonts w:eastAsia="Calibri"/>
                <w:b/>
              </w:rPr>
              <w:t xml:space="preserve"> monitoring body r</w:t>
            </w:r>
            <w:r w:rsidRPr="006E5671">
              <w:rPr>
                <w:rFonts w:eastAsia="Calibri"/>
                <w:b/>
              </w:rPr>
              <w:t>elated to its functions shall not be subject to approval by any other organisation, including the code owner</w:t>
            </w:r>
            <w:r w:rsidRPr="006E5671">
              <w:rPr>
                <w:rFonts w:ascii="Calibri" w:eastAsia="Calibri" w:hAnsi="Calibri"/>
                <w:b/>
              </w:rPr>
              <w:t>.</w:t>
            </w:r>
          </w:p>
          <w:p w14:paraId="4311168A" w14:textId="77777777" w:rsidR="00C03707" w:rsidRPr="006E5671" w:rsidRDefault="00C03707" w:rsidP="0099000E">
            <w:pPr>
              <w:rPr>
                <w:b/>
                <w:u w:val="single"/>
              </w:rPr>
            </w:pPr>
          </w:p>
        </w:tc>
        <w:tc>
          <w:tcPr>
            <w:tcW w:w="881" w:type="pct"/>
            <w:gridSpan w:val="2"/>
          </w:tcPr>
          <w:p w14:paraId="3041A073" w14:textId="77777777" w:rsidR="00C03707" w:rsidRPr="006E5671" w:rsidRDefault="00C03707" w:rsidP="0099000E"/>
        </w:tc>
        <w:tc>
          <w:tcPr>
            <w:tcW w:w="3140" w:type="pct"/>
            <w:gridSpan w:val="2"/>
          </w:tcPr>
          <w:p w14:paraId="3C07B60D" w14:textId="77777777" w:rsidR="00C03707" w:rsidRDefault="00C03707" w:rsidP="0099000E"/>
          <w:p w14:paraId="2CF0C825" w14:textId="77777777" w:rsidR="00C03707" w:rsidRDefault="00C03707" w:rsidP="0099000E"/>
          <w:p w14:paraId="74F7C6BC" w14:textId="57C6A050" w:rsidR="00C03707" w:rsidRPr="006E5671" w:rsidRDefault="00C03707" w:rsidP="0099000E"/>
        </w:tc>
      </w:tr>
      <w:tr w:rsidR="00BA171E" w:rsidRPr="006E5671" w14:paraId="7299EC07" w14:textId="77777777" w:rsidTr="0099000E">
        <w:trPr>
          <w:trHeight w:val="696"/>
        </w:trPr>
        <w:tc>
          <w:tcPr>
            <w:tcW w:w="5000" w:type="pct"/>
            <w:gridSpan w:val="6"/>
            <w:shd w:val="clear" w:color="auto" w:fill="002060"/>
          </w:tcPr>
          <w:p w14:paraId="771EC5DF" w14:textId="3C631856" w:rsidR="00BA171E" w:rsidRDefault="00125306" w:rsidP="0099000E">
            <w:pPr>
              <w:spacing w:after="160" w:line="259" w:lineRule="auto"/>
              <w:rPr>
                <w:b/>
              </w:rPr>
            </w:pPr>
            <w:r w:rsidRPr="00125306">
              <w:rPr>
                <w:b/>
              </w:rPr>
              <w:t>2. Conflict of Interest</w:t>
            </w:r>
            <w:r>
              <w:rPr>
                <w:b/>
              </w:rPr>
              <w:t>:</w:t>
            </w:r>
          </w:p>
        </w:tc>
      </w:tr>
      <w:tr w:rsidR="00C03707" w:rsidRPr="006E5671" w14:paraId="38B59DFC" w14:textId="77777777" w:rsidTr="0099000E">
        <w:trPr>
          <w:gridAfter w:val="1"/>
          <w:wAfter w:w="7" w:type="pct"/>
          <w:trHeight w:val="1300"/>
        </w:trPr>
        <w:tc>
          <w:tcPr>
            <w:tcW w:w="972" w:type="pct"/>
            <w:shd w:val="clear" w:color="auto" w:fill="B4C6E7" w:themeFill="accent1" w:themeFillTint="66"/>
          </w:tcPr>
          <w:p w14:paraId="6AAD0981" w14:textId="0DFF517E" w:rsidR="00C03707" w:rsidRPr="006E5671" w:rsidRDefault="00C03707" w:rsidP="0099000E">
            <w:pPr>
              <w:rPr>
                <w:b/>
              </w:rPr>
            </w:pPr>
            <w:r w:rsidRPr="006E5671">
              <w:rPr>
                <w:b/>
              </w:rPr>
              <w:lastRenderedPageBreak/>
              <w:t>Requirement:</w:t>
            </w:r>
          </w:p>
          <w:p w14:paraId="0B527C19" w14:textId="77777777" w:rsidR="00C03707" w:rsidRPr="006E5671" w:rsidRDefault="00C03707" w:rsidP="0099000E">
            <w:pPr>
              <w:rPr>
                <w:b/>
              </w:rPr>
            </w:pPr>
          </w:p>
          <w:p w14:paraId="7521DA13" w14:textId="77777777" w:rsidR="00C03707" w:rsidRPr="006E5671" w:rsidRDefault="00C03707" w:rsidP="0099000E">
            <w:pPr>
              <w:rPr>
                <w:b/>
              </w:rPr>
            </w:pPr>
          </w:p>
        </w:tc>
        <w:tc>
          <w:tcPr>
            <w:tcW w:w="881" w:type="pct"/>
            <w:gridSpan w:val="2"/>
            <w:shd w:val="clear" w:color="auto" w:fill="B4C6E7" w:themeFill="accent1" w:themeFillTint="66"/>
          </w:tcPr>
          <w:p w14:paraId="38834C37" w14:textId="60526E80" w:rsidR="009D5E31" w:rsidRDefault="0085443A" w:rsidP="009D5E31">
            <w:pPr>
              <w:rPr>
                <w:b/>
              </w:rPr>
            </w:pPr>
            <w:r>
              <w:rPr>
                <w:b/>
              </w:rPr>
              <w:t>P</w:t>
            </w:r>
            <w:r w:rsidR="009D5E31">
              <w:rPr>
                <w:b/>
              </w:rPr>
              <w:t xml:space="preserve">lease state: </w:t>
            </w:r>
          </w:p>
          <w:p w14:paraId="200FBE50" w14:textId="77777777" w:rsidR="009D5E31" w:rsidRPr="00CF1861" w:rsidRDefault="009D5E31" w:rsidP="009D5E31">
            <w:pPr>
              <w:pStyle w:val="ListParagraph"/>
              <w:numPr>
                <w:ilvl w:val="0"/>
                <w:numId w:val="35"/>
              </w:numPr>
              <w:ind w:left="288" w:hanging="142"/>
              <w:rPr>
                <w:bCs/>
                <w:sz w:val="18"/>
                <w:szCs w:val="18"/>
              </w:rPr>
            </w:pPr>
            <w:r w:rsidRPr="00CF1861">
              <w:rPr>
                <w:bCs/>
                <w:sz w:val="18"/>
                <w:szCs w:val="18"/>
              </w:rPr>
              <w:t>Document reference number (from Index)</w:t>
            </w:r>
          </w:p>
          <w:p w14:paraId="1704BEDC" w14:textId="77777777" w:rsidR="009D5E31" w:rsidRPr="00CF1861" w:rsidRDefault="009D5E31" w:rsidP="009D5E31">
            <w:pPr>
              <w:pStyle w:val="ListParagraph"/>
              <w:numPr>
                <w:ilvl w:val="0"/>
                <w:numId w:val="35"/>
              </w:numPr>
              <w:ind w:left="288" w:hanging="142"/>
              <w:rPr>
                <w:bCs/>
                <w:sz w:val="18"/>
                <w:szCs w:val="18"/>
              </w:rPr>
            </w:pPr>
            <w:r w:rsidRPr="00CF1861">
              <w:rPr>
                <w:bCs/>
                <w:sz w:val="18"/>
                <w:szCs w:val="18"/>
              </w:rPr>
              <w:t>Document  name/title</w:t>
            </w:r>
          </w:p>
          <w:p w14:paraId="7B4AB132" w14:textId="0F1952DE" w:rsidR="00C03707" w:rsidRPr="009D5E31" w:rsidRDefault="009D5E31" w:rsidP="009D5E31">
            <w:pPr>
              <w:pStyle w:val="ListParagraph"/>
              <w:numPr>
                <w:ilvl w:val="0"/>
                <w:numId w:val="35"/>
              </w:numPr>
              <w:ind w:left="288" w:hanging="142"/>
              <w:rPr>
                <w:b/>
              </w:rPr>
            </w:pPr>
            <w:r w:rsidRPr="009D5E31">
              <w:rPr>
                <w:bCs/>
                <w:sz w:val="18"/>
                <w:szCs w:val="18"/>
              </w:rPr>
              <w:t>Page number/    Paragraph number</w:t>
            </w:r>
          </w:p>
        </w:tc>
        <w:tc>
          <w:tcPr>
            <w:tcW w:w="3140" w:type="pct"/>
            <w:gridSpan w:val="2"/>
            <w:shd w:val="clear" w:color="auto" w:fill="B4C6E7" w:themeFill="accent1" w:themeFillTint="66"/>
          </w:tcPr>
          <w:p w14:paraId="6549FA21" w14:textId="777F8913" w:rsidR="00C03707" w:rsidRPr="006E5671" w:rsidRDefault="00266BF7" w:rsidP="0099000E">
            <w:pPr>
              <w:rPr>
                <w:b/>
              </w:rPr>
            </w:pPr>
            <w:r>
              <w:rPr>
                <w:b/>
              </w:rPr>
              <w:t>Please fully explain how your organisation meets these requirements and describe how the documents you have provided support this</w:t>
            </w:r>
          </w:p>
        </w:tc>
      </w:tr>
      <w:tr w:rsidR="00DE1EC0" w:rsidRPr="006E5671" w14:paraId="58B26431" w14:textId="77777777" w:rsidTr="0099000E">
        <w:trPr>
          <w:gridAfter w:val="1"/>
          <w:wAfter w:w="7" w:type="pct"/>
          <w:trHeight w:val="1557"/>
        </w:trPr>
        <w:tc>
          <w:tcPr>
            <w:tcW w:w="972" w:type="pct"/>
          </w:tcPr>
          <w:p w14:paraId="2A7A8B90" w14:textId="77777777" w:rsidR="00DE1EC0" w:rsidRPr="006E5671" w:rsidRDefault="00DE1EC0" w:rsidP="0099000E">
            <w:pPr>
              <w:rPr>
                <w:b/>
              </w:rPr>
            </w:pPr>
            <w:r w:rsidRPr="006E5671">
              <w:rPr>
                <w:b/>
              </w:rPr>
              <w:t>2.1 (part 1)</w:t>
            </w:r>
          </w:p>
          <w:p w14:paraId="3A48E3F0" w14:textId="77777777" w:rsidR="00DE1EC0" w:rsidRPr="006E5671" w:rsidRDefault="00DE1EC0" w:rsidP="0099000E">
            <w:pPr>
              <w:rPr>
                <w:b/>
              </w:rPr>
            </w:pPr>
          </w:p>
          <w:p w14:paraId="2770AAF2" w14:textId="21AD5A7A" w:rsidR="00DE1EC0" w:rsidRPr="006E5671" w:rsidRDefault="00DE1EC0" w:rsidP="0099000E">
            <w:pPr>
              <w:rPr>
                <w:b/>
              </w:rPr>
            </w:pPr>
            <w:r>
              <w:rPr>
                <w:b/>
              </w:rPr>
              <w:t xml:space="preserve">The monitoring body </w:t>
            </w:r>
            <w:r w:rsidRPr="006E5671">
              <w:rPr>
                <w:b/>
              </w:rPr>
              <w:t xml:space="preserve">shall have a process to identify, analyse, evaluate, treat, monitor and document </w:t>
            </w:r>
            <w:r>
              <w:rPr>
                <w:b/>
              </w:rPr>
              <w:t xml:space="preserve">on an ongoing basis </w:t>
            </w:r>
            <w:r w:rsidRPr="006E5671">
              <w:rPr>
                <w:b/>
              </w:rPr>
              <w:t>risks to impartiality arising from its activities.</w:t>
            </w:r>
          </w:p>
          <w:p w14:paraId="285ACC6C" w14:textId="0070F998" w:rsidR="00DE1EC0" w:rsidRPr="006E5671" w:rsidRDefault="00DE1EC0" w:rsidP="0099000E">
            <w:pPr>
              <w:rPr>
                <w:b/>
              </w:rPr>
            </w:pPr>
          </w:p>
        </w:tc>
        <w:tc>
          <w:tcPr>
            <w:tcW w:w="881" w:type="pct"/>
            <w:gridSpan w:val="2"/>
          </w:tcPr>
          <w:p w14:paraId="0E39C979" w14:textId="77777777" w:rsidR="00DE1EC0" w:rsidRPr="006E5671" w:rsidRDefault="00DE1EC0" w:rsidP="0099000E"/>
          <w:p w14:paraId="59F2EE4A" w14:textId="77777777" w:rsidR="00DE1EC0" w:rsidRPr="006E5671" w:rsidRDefault="00DE1EC0" w:rsidP="0099000E"/>
          <w:p w14:paraId="5DAD01AA" w14:textId="77777777" w:rsidR="00DE1EC0" w:rsidRPr="006E5671" w:rsidRDefault="00DE1EC0" w:rsidP="0099000E"/>
        </w:tc>
        <w:tc>
          <w:tcPr>
            <w:tcW w:w="3140" w:type="pct"/>
            <w:gridSpan w:val="2"/>
          </w:tcPr>
          <w:p w14:paraId="22F74571" w14:textId="77777777" w:rsidR="00DE1EC0" w:rsidRDefault="00DE1EC0" w:rsidP="0099000E"/>
          <w:p w14:paraId="58B94BB2" w14:textId="77777777" w:rsidR="00DE1EC0" w:rsidRDefault="00DE1EC0" w:rsidP="0099000E"/>
          <w:p w14:paraId="5824D113" w14:textId="5605AC90" w:rsidR="00DE1EC0" w:rsidRPr="006E5671" w:rsidRDefault="00DE1EC0" w:rsidP="0099000E"/>
        </w:tc>
      </w:tr>
      <w:tr w:rsidR="00DE1EC0" w:rsidRPr="006E5671" w14:paraId="68DAC266" w14:textId="77777777" w:rsidTr="0099000E">
        <w:trPr>
          <w:gridAfter w:val="1"/>
          <w:wAfter w:w="7" w:type="pct"/>
          <w:trHeight w:val="990"/>
        </w:trPr>
        <w:tc>
          <w:tcPr>
            <w:tcW w:w="972" w:type="pct"/>
          </w:tcPr>
          <w:p w14:paraId="4EBA99CC" w14:textId="77777777" w:rsidR="00DE1EC0" w:rsidRPr="006E5671" w:rsidRDefault="00DE1EC0" w:rsidP="0099000E">
            <w:pPr>
              <w:rPr>
                <w:b/>
              </w:rPr>
            </w:pPr>
            <w:r w:rsidRPr="006E5671">
              <w:rPr>
                <w:b/>
              </w:rPr>
              <w:t>2.1 (part 2)</w:t>
            </w:r>
          </w:p>
          <w:p w14:paraId="67AAF376" w14:textId="77777777" w:rsidR="00DE1EC0" w:rsidRPr="006E5671" w:rsidRDefault="00DE1EC0" w:rsidP="0099000E">
            <w:pPr>
              <w:rPr>
                <w:b/>
              </w:rPr>
            </w:pPr>
          </w:p>
          <w:p w14:paraId="244AD33B" w14:textId="26C462D9" w:rsidR="00DE1EC0" w:rsidRPr="006E5671" w:rsidRDefault="00DE1EC0" w:rsidP="0099000E">
            <w:pPr>
              <w:rPr>
                <w:b/>
              </w:rPr>
            </w:pPr>
            <w:r w:rsidRPr="006E5671">
              <w:rPr>
                <w:b/>
              </w:rPr>
              <w:t>M</w:t>
            </w:r>
            <w:r>
              <w:rPr>
                <w:b/>
              </w:rPr>
              <w:t>onitoring body</w:t>
            </w:r>
            <w:r w:rsidRPr="006E5671">
              <w:rPr>
                <w:b/>
              </w:rPr>
              <w:t xml:space="preserve"> personnel shall comply with these requirements and report any situation likely to create a conflict of interest.</w:t>
            </w:r>
          </w:p>
          <w:p w14:paraId="65963E58" w14:textId="77777777" w:rsidR="00915638" w:rsidRPr="006E5671" w:rsidRDefault="00915638" w:rsidP="0099000E">
            <w:pPr>
              <w:rPr>
                <w:b/>
              </w:rPr>
            </w:pPr>
          </w:p>
        </w:tc>
        <w:tc>
          <w:tcPr>
            <w:tcW w:w="881" w:type="pct"/>
            <w:gridSpan w:val="2"/>
          </w:tcPr>
          <w:p w14:paraId="0E169A9F" w14:textId="77777777" w:rsidR="00DE1EC0" w:rsidRPr="006E5671" w:rsidRDefault="00DE1EC0" w:rsidP="0099000E"/>
          <w:p w14:paraId="14367EA3" w14:textId="77777777" w:rsidR="00DE1EC0" w:rsidRPr="006E5671" w:rsidRDefault="00DE1EC0" w:rsidP="0099000E"/>
          <w:p w14:paraId="03921D78" w14:textId="77777777" w:rsidR="00DE1EC0" w:rsidRPr="006E5671" w:rsidRDefault="00DE1EC0" w:rsidP="0099000E"/>
        </w:tc>
        <w:tc>
          <w:tcPr>
            <w:tcW w:w="3140" w:type="pct"/>
            <w:gridSpan w:val="2"/>
          </w:tcPr>
          <w:p w14:paraId="0087077F" w14:textId="77777777" w:rsidR="00DE1EC0" w:rsidRDefault="00DE1EC0" w:rsidP="0099000E"/>
          <w:p w14:paraId="000136AD" w14:textId="77777777" w:rsidR="00DE1EC0" w:rsidRDefault="00DE1EC0" w:rsidP="0099000E"/>
          <w:p w14:paraId="3DBCA82E" w14:textId="3F4AE50C" w:rsidR="00DE1EC0" w:rsidRPr="006E5671" w:rsidRDefault="00DE1EC0" w:rsidP="0099000E"/>
        </w:tc>
      </w:tr>
      <w:tr w:rsidR="00DE1EC0" w:rsidRPr="006E5671" w14:paraId="5E3C6097" w14:textId="77777777" w:rsidTr="0099000E">
        <w:trPr>
          <w:gridAfter w:val="1"/>
          <w:wAfter w:w="7" w:type="pct"/>
          <w:trHeight w:val="1557"/>
        </w:trPr>
        <w:tc>
          <w:tcPr>
            <w:tcW w:w="972" w:type="pct"/>
          </w:tcPr>
          <w:p w14:paraId="2B60A271" w14:textId="77777777" w:rsidR="00DE1EC0" w:rsidRPr="006E5671" w:rsidRDefault="00DE1EC0" w:rsidP="0099000E">
            <w:pPr>
              <w:rPr>
                <w:b/>
              </w:rPr>
            </w:pPr>
            <w:r w:rsidRPr="006E5671">
              <w:rPr>
                <w:b/>
              </w:rPr>
              <w:t>2.2</w:t>
            </w:r>
          </w:p>
          <w:p w14:paraId="3544854B" w14:textId="77777777" w:rsidR="00DE1EC0" w:rsidRPr="006E5671" w:rsidRDefault="00DE1EC0" w:rsidP="0099000E">
            <w:pPr>
              <w:rPr>
                <w:b/>
              </w:rPr>
            </w:pPr>
          </w:p>
          <w:p w14:paraId="60FF9D85" w14:textId="40CB284C" w:rsidR="00DE1EC0" w:rsidRDefault="00DE1EC0" w:rsidP="0099000E">
            <w:pPr>
              <w:rPr>
                <w:b/>
              </w:rPr>
            </w:pPr>
            <w:r>
              <w:rPr>
                <w:b/>
              </w:rPr>
              <w:t xml:space="preserve">The monitoring body </w:t>
            </w:r>
            <w:r w:rsidRPr="006E5671">
              <w:rPr>
                <w:b/>
              </w:rPr>
              <w:t>shall choose or direct and manage its personnel.</w:t>
            </w:r>
          </w:p>
          <w:p w14:paraId="2A716314" w14:textId="77777777" w:rsidR="00915638" w:rsidRPr="006E5671" w:rsidRDefault="00915638" w:rsidP="0099000E">
            <w:pPr>
              <w:rPr>
                <w:b/>
              </w:rPr>
            </w:pPr>
          </w:p>
        </w:tc>
        <w:tc>
          <w:tcPr>
            <w:tcW w:w="881" w:type="pct"/>
            <w:gridSpan w:val="2"/>
          </w:tcPr>
          <w:p w14:paraId="53E37156" w14:textId="77777777" w:rsidR="00DE1EC0" w:rsidRPr="006E5671" w:rsidRDefault="00DE1EC0" w:rsidP="0099000E">
            <w:pPr>
              <w:rPr>
                <w:bCs/>
              </w:rPr>
            </w:pPr>
          </w:p>
          <w:p w14:paraId="577FD59E" w14:textId="77777777" w:rsidR="00DE1EC0" w:rsidRPr="006E5671" w:rsidRDefault="00DE1EC0" w:rsidP="0099000E">
            <w:pPr>
              <w:rPr>
                <w:bCs/>
              </w:rPr>
            </w:pPr>
          </w:p>
          <w:p w14:paraId="3F457B6B" w14:textId="77777777" w:rsidR="00DE1EC0" w:rsidRPr="006E5671" w:rsidRDefault="00DE1EC0" w:rsidP="0099000E"/>
        </w:tc>
        <w:tc>
          <w:tcPr>
            <w:tcW w:w="3140" w:type="pct"/>
            <w:gridSpan w:val="2"/>
          </w:tcPr>
          <w:p w14:paraId="7FCA4FF7" w14:textId="77777777" w:rsidR="00DE1EC0" w:rsidRDefault="00DE1EC0" w:rsidP="0099000E"/>
          <w:p w14:paraId="0E0F6885" w14:textId="77777777" w:rsidR="00DE1EC0" w:rsidRDefault="00DE1EC0" w:rsidP="0099000E"/>
          <w:p w14:paraId="7D98C369" w14:textId="77777777" w:rsidR="00DE1EC0" w:rsidRPr="006E5671" w:rsidRDefault="00DE1EC0" w:rsidP="0099000E"/>
        </w:tc>
      </w:tr>
      <w:tr w:rsidR="00DE1EC0" w:rsidRPr="006E5671" w14:paraId="1F0F4223" w14:textId="77777777" w:rsidTr="0099000E">
        <w:trPr>
          <w:gridAfter w:val="1"/>
          <w:wAfter w:w="7" w:type="pct"/>
          <w:trHeight w:val="1557"/>
        </w:trPr>
        <w:tc>
          <w:tcPr>
            <w:tcW w:w="972" w:type="pct"/>
          </w:tcPr>
          <w:p w14:paraId="4D526A94" w14:textId="77777777" w:rsidR="00DE1EC0" w:rsidRPr="006E5671" w:rsidRDefault="00DE1EC0" w:rsidP="0099000E">
            <w:pPr>
              <w:rPr>
                <w:b/>
              </w:rPr>
            </w:pPr>
            <w:r w:rsidRPr="006E5671">
              <w:rPr>
                <w:b/>
              </w:rPr>
              <w:t>2.3</w:t>
            </w:r>
          </w:p>
          <w:p w14:paraId="6DCF94EB" w14:textId="77777777" w:rsidR="00DE1EC0" w:rsidRPr="006E5671" w:rsidRDefault="00DE1EC0" w:rsidP="0099000E">
            <w:pPr>
              <w:rPr>
                <w:b/>
              </w:rPr>
            </w:pPr>
          </w:p>
          <w:p w14:paraId="4F90DD74" w14:textId="546757EB" w:rsidR="00DE1EC0" w:rsidRPr="006E5671" w:rsidRDefault="00DE1EC0" w:rsidP="0099000E">
            <w:pPr>
              <w:rPr>
                <w:b/>
              </w:rPr>
            </w:pPr>
            <w:r>
              <w:rPr>
                <w:b/>
              </w:rPr>
              <w:t xml:space="preserve">The monitoring body </w:t>
            </w:r>
            <w:r w:rsidRPr="006E5671">
              <w:rPr>
                <w:b/>
              </w:rPr>
              <w:t xml:space="preserve">shall remain free from external influence and ensure that it does not seek or take instructions from any person, organisation or association, </w:t>
            </w:r>
            <w:r w:rsidRPr="006E5671">
              <w:rPr>
                <w:b/>
              </w:rPr>
              <w:lastRenderedPageBreak/>
              <w:t xml:space="preserve">concerning its monitoring </w:t>
            </w:r>
            <w:proofErr w:type="gramStart"/>
            <w:r w:rsidRPr="006E5671">
              <w:rPr>
                <w:b/>
              </w:rPr>
              <w:t>functions, that</w:t>
            </w:r>
            <w:proofErr w:type="gramEnd"/>
            <w:r w:rsidRPr="006E5671">
              <w:rPr>
                <w:b/>
              </w:rPr>
              <w:t xml:space="preserve"> would result in a conflict of interests. </w:t>
            </w:r>
          </w:p>
          <w:p w14:paraId="038C7C24" w14:textId="77777777" w:rsidR="00DE1EC0" w:rsidRPr="006E5671" w:rsidRDefault="00DE1EC0" w:rsidP="0099000E">
            <w:pPr>
              <w:rPr>
                <w:b/>
              </w:rPr>
            </w:pPr>
          </w:p>
        </w:tc>
        <w:tc>
          <w:tcPr>
            <w:tcW w:w="881" w:type="pct"/>
            <w:gridSpan w:val="2"/>
          </w:tcPr>
          <w:p w14:paraId="4B104C96" w14:textId="77777777" w:rsidR="00DE1EC0" w:rsidRPr="006E5671" w:rsidRDefault="00DE1EC0" w:rsidP="0099000E"/>
          <w:p w14:paraId="4B56F3ED" w14:textId="77777777" w:rsidR="00DE1EC0" w:rsidRPr="006E5671" w:rsidRDefault="00DE1EC0" w:rsidP="0099000E"/>
          <w:p w14:paraId="186E9931" w14:textId="77777777" w:rsidR="00DE1EC0" w:rsidRPr="006E5671" w:rsidRDefault="00DE1EC0" w:rsidP="0099000E"/>
        </w:tc>
        <w:tc>
          <w:tcPr>
            <w:tcW w:w="3140" w:type="pct"/>
            <w:gridSpan w:val="2"/>
          </w:tcPr>
          <w:p w14:paraId="6896CA06" w14:textId="77777777" w:rsidR="00DE1EC0" w:rsidRDefault="00DE1EC0" w:rsidP="0099000E"/>
          <w:p w14:paraId="22BF3839" w14:textId="77777777" w:rsidR="00DE1EC0" w:rsidRDefault="00DE1EC0" w:rsidP="0099000E"/>
          <w:p w14:paraId="16928E6B" w14:textId="7ABF1410" w:rsidR="00DE1EC0" w:rsidRPr="006E5671" w:rsidRDefault="00DE1EC0" w:rsidP="0099000E"/>
        </w:tc>
      </w:tr>
      <w:tr w:rsidR="00DE1EC0" w:rsidRPr="006E5671" w14:paraId="276E2B37" w14:textId="77777777" w:rsidTr="0099000E">
        <w:trPr>
          <w:gridAfter w:val="1"/>
          <w:wAfter w:w="7" w:type="pct"/>
          <w:trHeight w:val="693"/>
        </w:trPr>
        <w:tc>
          <w:tcPr>
            <w:tcW w:w="972" w:type="pct"/>
          </w:tcPr>
          <w:p w14:paraId="27690B23" w14:textId="77777777" w:rsidR="00DE1EC0" w:rsidRPr="006E5671" w:rsidRDefault="00DE1EC0" w:rsidP="0099000E">
            <w:pPr>
              <w:rPr>
                <w:b/>
              </w:rPr>
            </w:pPr>
            <w:r w:rsidRPr="006E5671">
              <w:rPr>
                <w:b/>
              </w:rPr>
              <w:lastRenderedPageBreak/>
              <w:t xml:space="preserve">2.4 </w:t>
            </w:r>
          </w:p>
          <w:p w14:paraId="03DD1011" w14:textId="77777777" w:rsidR="00DE1EC0" w:rsidRPr="006E5671" w:rsidRDefault="00DE1EC0" w:rsidP="0099000E">
            <w:pPr>
              <w:rPr>
                <w:b/>
              </w:rPr>
            </w:pPr>
          </w:p>
          <w:p w14:paraId="01CEC46C" w14:textId="40E4B91F" w:rsidR="004A0AB6" w:rsidRDefault="00DE1EC0" w:rsidP="0099000E">
            <w:pPr>
              <w:rPr>
                <w:b/>
              </w:rPr>
            </w:pPr>
            <w:r>
              <w:rPr>
                <w:b/>
              </w:rPr>
              <w:t xml:space="preserve">The monitoring body </w:t>
            </w:r>
            <w:r w:rsidRPr="006E5671">
              <w:rPr>
                <w:b/>
              </w:rPr>
              <w:t>shall be protected from sanctions or interference by the code owner</w:t>
            </w:r>
            <w:r>
              <w:rPr>
                <w:b/>
              </w:rPr>
              <w:t xml:space="preserve"> </w:t>
            </w:r>
            <w:r w:rsidRPr="006E5671">
              <w:rPr>
                <w:b/>
              </w:rPr>
              <w:t>/</w:t>
            </w:r>
            <w:r>
              <w:rPr>
                <w:b/>
              </w:rPr>
              <w:t xml:space="preserve"> </w:t>
            </w:r>
            <w:r w:rsidRPr="006E5671">
              <w:rPr>
                <w:b/>
              </w:rPr>
              <w:t>other relevant bodies</w:t>
            </w:r>
            <w:r>
              <w:rPr>
                <w:b/>
              </w:rPr>
              <w:t xml:space="preserve"> </w:t>
            </w:r>
            <w:r w:rsidRPr="006E5671">
              <w:rPr>
                <w:b/>
              </w:rPr>
              <w:t>/</w:t>
            </w:r>
            <w:r w:rsidR="004A0AB6">
              <w:rPr>
                <w:b/>
              </w:rPr>
              <w:t xml:space="preserve"> m</w:t>
            </w:r>
            <w:r w:rsidRPr="006E5671">
              <w:rPr>
                <w:b/>
              </w:rPr>
              <w:t xml:space="preserve">embers </w:t>
            </w:r>
          </w:p>
          <w:p w14:paraId="484DFE91" w14:textId="32EB23F2" w:rsidR="00DE1EC0" w:rsidRDefault="00DE1EC0" w:rsidP="0099000E">
            <w:pPr>
              <w:rPr>
                <w:b/>
              </w:rPr>
            </w:pPr>
            <w:proofErr w:type="gramStart"/>
            <w:r w:rsidRPr="006E5671">
              <w:rPr>
                <w:b/>
              </w:rPr>
              <w:t>of</w:t>
            </w:r>
            <w:proofErr w:type="gramEnd"/>
            <w:r w:rsidRPr="006E5671">
              <w:rPr>
                <w:b/>
              </w:rPr>
              <w:t xml:space="preserve"> the code.</w:t>
            </w:r>
          </w:p>
          <w:p w14:paraId="6C204D18" w14:textId="7CE5987F" w:rsidR="00915638" w:rsidRPr="00915638" w:rsidRDefault="00915638" w:rsidP="0099000E">
            <w:pPr>
              <w:rPr>
                <w:bCs/>
                <w:sz w:val="18"/>
                <w:szCs w:val="18"/>
              </w:rPr>
            </w:pPr>
          </w:p>
        </w:tc>
        <w:tc>
          <w:tcPr>
            <w:tcW w:w="881" w:type="pct"/>
            <w:gridSpan w:val="2"/>
          </w:tcPr>
          <w:p w14:paraId="2C9A7490" w14:textId="77777777" w:rsidR="00DE1EC0" w:rsidRPr="006E5671" w:rsidRDefault="00DE1EC0" w:rsidP="0099000E"/>
        </w:tc>
        <w:tc>
          <w:tcPr>
            <w:tcW w:w="3140" w:type="pct"/>
            <w:gridSpan w:val="2"/>
          </w:tcPr>
          <w:p w14:paraId="0C7CBEE9" w14:textId="77777777" w:rsidR="00DE1EC0" w:rsidRDefault="00DE1EC0" w:rsidP="0099000E"/>
          <w:p w14:paraId="33BB99F0" w14:textId="77777777" w:rsidR="00DE1EC0" w:rsidRDefault="00DE1EC0" w:rsidP="0099000E"/>
          <w:p w14:paraId="003B858B" w14:textId="38D48C28" w:rsidR="00DE1EC0" w:rsidRPr="006E5671" w:rsidRDefault="00DE1EC0" w:rsidP="0099000E"/>
        </w:tc>
      </w:tr>
      <w:tr w:rsidR="00AB7C5B" w:rsidRPr="006E5671" w14:paraId="357F0428" w14:textId="77777777" w:rsidTr="0099000E">
        <w:trPr>
          <w:trHeight w:val="836"/>
        </w:trPr>
        <w:tc>
          <w:tcPr>
            <w:tcW w:w="5000" w:type="pct"/>
            <w:gridSpan w:val="6"/>
            <w:shd w:val="clear" w:color="auto" w:fill="1F3864" w:themeFill="accent1" w:themeFillShade="80"/>
          </w:tcPr>
          <w:p w14:paraId="0767D5BA" w14:textId="5B61404F" w:rsidR="00AB7C5B" w:rsidRDefault="00125306" w:rsidP="0099000E">
            <w:pPr>
              <w:spacing w:after="160" w:line="259" w:lineRule="auto"/>
              <w:rPr>
                <w:b/>
              </w:rPr>
            </w:pPr>
            <w:r>
              <w:rPr>
                <w:b/>
              </w:rPr>
              <w:t>3. Expertise:</w:t>
            </w:r>
          </w:p>
        </w:tc>
      </w:tr>
      <w:tr w:rsidR="00F522C3" w:rsidRPr="006E5671" w14:paraId="2F98B85A" w14:textId="77777777" w:rsidTr="00161FC4">
        <w:trPr>
          <w:gridAfter w:val="1"/>
          <w:wAfter w:w="7" w:type="pct"/>
          <w:trHeight w:val="841"/>
        </w:trPr>
        <w:tc>
          <w:tcPr>
            <w:tcW w:w="972" w:type="pct"/>
            <w:shd w:val="clear" w:color="auto" w:fill="B4C6E7" w:themeFill="accent1" w:themeFillTint="66"/>
          </w:tcPr>
          <w:p w14:paraId="18303380" w14:textId="77777777" w:rsidR="00F522C3" w:rsidRPr="006E5671" w:rsidRDefault="00F522C3" w:rsidP="0099000E">
            <w:pPr>
              <w:rPr>
                <w:b/>
              </w:rPr>
            </w:pPr>
            <w:r w:rsidRPr="006E5671">
              <w:rPr>
                <w:b/>
              </w:rPr>
              <w:t>Requirement:</w:t>
            </w:r>
          </w:p>
          <w:p w14:paraId="464BE9CC" w14:textId="77777777" w:rsidR="00F522C3" w:rsidRPr="006E5671" w:rsidRDefault="00F522C3" w:rsidP="0099000E">
            <w:pPr>
              <w:rPr>
                <w:b/>
              </w:rPr>
            </w:pPr>
          </w:p>
        </w:tc>
        <w:tc>
          <w:tcPr>
            <w:tcW w:w="881" w:type="pct"/>
            <w:gridSpan w:val="2"/>
            <w:shd w:val="clear" w:color="auto" w:fill="B4C6E7" w:themeFill="accent1" w:themeFillTint="66"/>
          </w:tcPr>
          <w:p w14:paraId="4A80F17A" w14:textId="77777777" w:rsidR="009D5E31" w:rsidRDefault="009D5E31" w:rsidP="009D5E31">
            <w:pPr>
              <w:rPr>
                <w:b/>
              </w:rPr>
            </w:pPr>
            <w:r>
              <w:rPr>
                <w:b/>
              </w:rPr>
              <w:t xml:space="preserve">Please state: </w:t>
            </w:r>
          </w:p>
          <w:p w14:paraId="4FBCC39D" w14:textId="77777777" w:rsidR="009D5E31" w:rsidRPr="00CF1861" w:rsidRDefault="009D5E31" w:rsidP="009D5E31">
            <w:pPr>
              <w:pStyle w:val="ListParagraph"/>
              <w:numPr>
                <w:ilvl w:val="0"/>
                <w:numId w:val="35"/>
              </w:numPr>
              <w:ind w:left="288" w:hanging="142"/>
              <w:rPr>
                <w:bCs/>
                <w:sz w:val="18"/>
                <w:szCs w:val="18"/>
              </w:rPr>
            </w:pPr>
            <w:r w:rsidRPr="00CF1861">
              <w:rPr>
                <w:bCs/>
                <w:sz w:val="18"/>
                <w:szCs w:val="18"/>
              </w:rPr>
              <w:t>Document reference number (from Index)</w:t>
            </w:r>
          </w:p>
          <w:p w14:paraId="17A94643" w14:textId="77777777" w:rsidR="009D5E31" w:rsidRPr="00CF1861" w:rsidRDefault="009D5E31" w:rsidP="009D5E31">
            <w:pPr>
              <w:pStyle w:val="ListParagraph"/>
              <w:numPr>
                <w:ilvl w:val="0"/>
                <w:numId w:val="35"/>
              </w:numPr>
              <w:ind w:left="288" w:hanging="142"/>
              <w:rPr>
                <w:bCs/>
                <w:sz w:val="18"/>
                <w:szCs w:val="18"/>
              </w:rPr>
            </w:pPr>
            <w:r w:rsidRPr="00CF1861">
              <w:rPr>
                <w:bCs/>
                <w:sz w:val="18"/>
                <w:szCs w:val="18"/>
              </w:rPr>
              <w:t>Document  name/title</w:t>
            </w:r>
          </w:p>
          <w:p w14:paraId="64408575" w14:textId="4C03012D" w:rsidR="00F522C3" w:rsidRPr="009D5E31" w:rsidRDefault="009D5E31" w:rsidP="009D5E31">
            <w:pPr>
              <w:pStyle w:val="ListParagraph"/>
              <w:numPr>
                <w:ilvl w:val="0"/>
                <w:numId w:val="35"/>
              </w:numPr>
              <w:ind w:left="288" w:hanging="142"/>
              <w:rPr>
                <w:b/>
                <w:sz w:val="24"/>
                <w:szCs w:val="24"/>
              </w:rPr>
            </w:pPr>
            <w:r w:rsidRPr="009D5E31">
              <w:rPr>
                <w:bCs/>
                <w:sz w:val="18"/>
                <w:szCs w:val="18"/>
              </w:rPr>
              <w:t>Page number/    Paragraph number</w:t>
            </w:r>
          </w:p>
        </w:tc>
        <w:tc>
          <w:tcPr>
            <w:tcW w:w="3140" w:type="pct"/>
            <w:gridSpan w:val="2"/>
            <w:shd w:val="clear" w:color="auto" w:fill="B4C6E7" w:themeFill="accent1" w:themeFillTint="66"/>
          </w:tcPr>
          <w:p w14:paraId="36D9BFE2" w14:textId="6B2AD01F" w:rsidR="00F522C3" w:rsidRPr="006E5671" w:rsidRDefault="00266BF7" w:rsidP="0099000E">
            <w:pPr>
              <w:rPr>
                <w:b/>
              </w:rPr>
            </w:pPr>
            <w:r>
              <w:rPr>
                <w:b/>
              </w:rPr>
              <w:t>Please fully explain how your organisation meets these requirements and describe how the documents you have provided support this</w:t>
            </w:r>
          </w:p>
        </w:tc>
      </w:tr>
      <w:tr w:rsidR="008A2A25" w:rsidRPr="006E5671" w14:paraId="216A496F" w14:textId="77777777" w:rsidTr="0099000E">
        <w:trPr>
          <w:gridAfter w:val="1"/>
          <w:wAfter w:w="7" w:type="pct"/>
          <w:trHeight w:val="1557"/>
        </w:trPr>
        <w:tc>
          <w:tcPr>
            <w:tcW w:w="972" w:type="pct"/>
            <w:shd w:val="clear" w:color="auto" w:fill="FFFFFF"/>
          </w:tcPr>
          <w:p w14:paraId="10E51A88" w14:textId="77777777" w:rsidR="008A2A25" w:rsidRPr="006E5671" w:rsidRDefault="008A2A25" w:rsidP="0099000E">
            <w:pPr>
              <w:rPr>
                <w:b/>
              </w:rPr>
            </w:pPr>
            <w:r w:rsidRPr="006E5671">
              <w:rPr>
                <w:b/>
              </w:rPr>
              <w:t>3.1</w:t>
            </w:r>
          </w:p>
          <w:p w14:paraId="403791F9" w14:textId="77777777" w:rsidR="008A2A25" w:rsidRPr="006E5671" w:rsidRDefault="008A2A25" w:rsidP="0099000E">
            <w:pPr>
              <w:rPr>
                <w:b/>
              </w:rPr>
            </w:pPr>
          </w:p>
          <w:p w14:paraId="2EE7CAA2" w14:textId="356CE312" w:rsidR="008A2A25" w:rsidRPr="006E5671" w:rsidRDefault="008A2A25" w:rsidP="0099000E">
            <w:pPr>
              <w:rPr>
                <w:b/>
              </w:rPr>
            </w:pPr>
            <w:r>
              <w:rPr>
                <w:b/>
              </w:rPr>
              <w:t>The monitoring body s</w:t>
            </w:r>
            <w:r w:rsidRPr="006E5671">
              <w:rPr>
                <w:b/>
              </w:rPr>
              <w:t>hall demonstrate that it has an in-depth understanding, knowledge and experience in relation to the specific data processing activities outlined in the code.</w:t>
            </w:r>
          </w:p>
          <w:p w14:paraId="0D558624" w14:textId="77777777" w:rsidR="00915638" w:rsidRPr="006E5671" w:rsidRDefault="00915638" w:rsidP="0099000E">
            <w:pPr>
              <w:rPr>
                <w:b/>
                <w:sz w:val="24"/>
                <w:szCs w:val="24"/>
              </w:rPr>
            </w:pPr>
          </w:p>
        </w:tc>
        <w:tc>
          <w:tcPr>
            <w:tcW w:w="881" w:type="pct"/>
            <w:gridSpan w:val="2"/>
            <w:shd w:val="clear" w:color="auto" w:fill="FFFFFF"/>
          </w:tcPr>
          <w:p w14:paraId="59D8D95E" w14:textId="77777777" w:rsidR="008A2A25" w:rsidRPr="006E5671" w:rsidRDefault="008A2A25" w:rsidP="0099000E">
            <w:pPr>
              <w:rPr>
                <w:bCs/>
              </w:rPr>
            </w:pPr>
          </w:p>
          <w:p w14:paraId="6F17E175" w14:textId="77777777" w:rsidR="008A2A25" w:rsidRPr="006E5671" w:rsidRDefault="008A2A25" w:rsidP="0099000E">
            <w:pPr>
              <w:rPr>
                <w:bCs/>
              </w:rPr>
            </w:pPr>
          </w:p>
          <w:p w14:paraId="7C68D7E9" w14:textId="77777777" w:rsidR="008A2A25" w:rsidRPr="006E5671" w:rsidRDefault="008A2A25" w:rsidP="0099000E">
            <w:pPr>
              <w:rPr>
                <w:b/>
                <w:sz w:val="24"/>
                <w:szCs w:val="24"/>
              </w:rPr>
            </w:pPr>
          </w:p>
        </w:tc>
        <w:tc>
          <w:tcPr>
            <w:tcW w:w="3140" w:type="pct"/>
            <w:gridSpan w:val="2"/>
            <w:shd w:val="clear" w:color="auto" w:fill="FFFFFF"/>
          </w:tcPr>
          <w:p w14:paraId="0B644C3A" w14:textId="77777777" w:rsidR="008A2A25" w:rsidRDefault="008A2A25" w:rsidP="0099000E">
            <w:pPr>
              <w:rPr>
                <w:b/>
                <w:sz w:val="24"/>
                <w:szCs w:val="24"/>
              </w:rPr>
            </w:pPr>
          </w:p>
          <w:p w14:paraId="512D65EF" w14:textId="77777777" w:rsidR="008A2A25" w:rsidRDefault="008A2A25" w:rsidP="0099000E">
            <w:pPr>
              <w:rPr>
                <w:b/>
                <w:sz w:val="24"/>
                <w:szCs w:val="24"/>
              </w:rPr>
            </w:pPr>
          </w:p>
          <w:p w14:paraId="070C0FB0" w14:textId="77777777" w:rsidR="008A2A25" w:rsidRPr="006E5671" w:rsidRDefault="008A2A25" w:rsidP="0099000E">
            <w:pPr>
              <w:rPr>
                <w:b/>
                <w:sz w:val="24"/>
                <w:szCs w:val="24"/>
              </w:rPr>
            </w:pPr>
          </w:p>
        </w:tc>
      </w:tr>
      <w:tr w:rsidR="00AC178A" w:rsidRPr="006E5671" w14:paraId="70C2A380" w14:textId="77777777" w:rsidTr="0099000E">
        <w:trPr>
          <w:gridAfter w:val="1"/>
          <w:wAfter w:w="7" w:type="pct"/>
          <w:trHeight w:val="1557"/>
        </w:trPr>
        <w:tc>
          <w:tcPr>
            <w:tcW w:w="972" w:type="pct"/>
            <w:shd w:val="clear" w:color="auto" w:fill="FFFFFF"/>
          </w:tcPr>
          <w:p w14:paraId="058FFDCC" w14:textId="77777777" w:rsidR="00AC178A" w:rsidRPr="006E5671" w:rsidRDefault="00AC178A" w:rsidP="0099000E">
            <w:pPr>
              <w:rPr>
                <w:b/>
              </w:rPr>
            </w:pPr>
            <w:r w:rsidRPr="006E5671">
              <w:rPr>
                <w:b/>
              </w:rPr>
              <w:t>3.2</w:t>
            </w:r>
          </w:p>
          <w:p w14:paraId="00081FC1" w14:textId="77777777" w:rsidR="00AC178A" w:rsidRPr="006E5671" w:rsidRDefault="00AC178A" w:rsidP="0099000E">
            <w:pPr>
              <w:rPr>
                <w:b/>
              </w:rPr>
            </w:pPr>
          </w:p>
          <w:p w14:paraId="3BB81968" w14:textId="076E3F21" w:rsidR="00AC178A" w:rsidRPr="008F6312" w:rsidRDefault="00AC178A" w:rsidP="0099000E">
            <w:pPr>
              <w:rPr>
                <w:b/>
              </w:rPr>
            </w:pPr>
            <w:r w:rsidRPr="006E5671">
              <w:rPr>
                <w:b/>
              </w:rPr>
              <w:t xml:space="preserve">Personnel conducting monitoring functions or making decisions </w:t>
            </w:r>
            <w:r w:rsidRPr="006E5671">
              <w:rPr>
                <w:b/>
              </w:rPr>
              <w:lastRenderedPageBreak/>
              <w:t xml:space="preserve">have appropriate sectoral and data protection expertise and operational experience, training and qualifications. </w:t>
            </w:r>
          </w:p>
          <w:p w14:paraId="4C19F84C" w14:textId="77777777" w:rsidR="00AC178A" w:rsidRPr="006E5671" w:rsidRDefault="00AC178A" w:rsidP="0099000E">
            <w:pPr>
              <w:rPr>
                <w:b/>
                <w:sz w:val="24"/>
                <w:szCs w:val="24"/>
              </w:rPr>
            </w:pPr>
          </w:p>
        </w:tc>
        <w:tc>
          <w:tcPr>
            <w:tcW w:w="881" w:type="pct"/>
            <w:gridSpan w:val="2"/>
            <w:shd w:val="clear" w:color="auto" w:fill="FFFFFF"/>
          </w:tcPr>
          <w:p w14:paraId="297A113C" w14:textId="77777777" w:rsidR="00AC178A" w:rsidRPr="006E5671" w:rsidRDefault="00AC178A" w:rsidP="0099000E"/>
          <w:p w14:paraId="4AF3FAF8" w14:textId="77777777" w:rsidR="00AC178A" w:rsidRPr="006E5671" w:rsidRDefault="00AC178A" w:rsidP="0099000E"/>
          <w:p w14:paraId="0CEFE393" w14:textId="77777777" w:rsidR="00AC178A" w:rsidRDefault="00AC178A" w:rsidP="0099000E">
            <w:pPr>
              <w:rPr>
                <w:sz w:val="18"/>
                <w:szCs w:val="18"/>
              </w:rPr>
            </w:pPr>
          </w:p>
          <w:p w14:paraId="584A19DF" w14:textId="77777777" w:rsidR="00AC178A" w:rsidRPr="006E5671" w:rsidRDefault="00AC178A" w:rsidP="0099000E">
            <w:pPr>
              <w:rPr>
                <w:b/>
                <w:sz w:val="24"/>
                <w:szCs w:val="24"/>
              </w:rPr>
            </w:pPr>
          </w:p>
        </w:tc>
        <w:tc>
          <w:tcPr>
            <w:tcW w:w="3140" w:type="pct"/>
            <w:gridSpan w:val="2"/>
            <w:shd w:val="clear" w:color="auto" w:fill="FFFFFF"/>
          </w:tcPr>
          <w:p w14:paraId="553DE0DF" w14:textId="77777777" w:rsidR="00AC178A" w:rsidRDefault="00AC178A" w:rsidP="0099000E">
            <w:pPr>
              <w:rPr>
                <w:b/>
                <w:sz w:val="24"/>
                <w:szCs w:val="24"/>
              </w:rPr>
            </w:pPr>
          </w:p>
          <w:p w14:paraId="186D29D0" w14:textId="77777777" w:rsidR="00AC178A" w:rsidRDefault="00AC178A" w:rsidP="0099000E">
            <w:pPr>
              <w:rPr>
                <w:b/>
                <w:sz w:val="24"/>
                <w:szCs w:val="24"/>
              </w:rPr>
            </w:pPr>
          </w:p>
          <w:p w14:paraId="5937B1E9" w14:textId="77777777" w:rsidR="00AC178A" w:rsidRPr="006E5671" w:rsidRDefault="00AC178A" w:rsidP="0099000E">
            <w:pPr>
              <w:rPr>
                <w:b/>
                <w:sz w:val="24"/>
                <w:szCs w:val="24"/>
              </w:rPr>
            </w:pPr>
          </w:p>
        </w:tc>
      </w:tr>
      <w:tr w:rsidR="00AC178A" w:rsidRPr="006E5671" w14:paraId="56D0C36A" w14:textId="77777777" w:rsidTr="0099000E">
        <w:trPr>
          <w:gridAfter w:val="1"/>
          <w:wAfter w:w="7" w:type="pct"/>
          <w:trHeight w:val="1557"/>
        </w:trPr>
        <w:tc>
          <w:tcPr>
            <w:tcW w:w="972" w:type="pct"/>
            <w:shd w:val="clear" w:color="auto" w:fill="FFFFFF"/>
          </w:tcPr>
          <w:p w14:paraId="76075511" w14:textId="77777777" w:rsidR="00AC178A" w:rsidRPr="006E5671" w:rsidRDefault="00AC178A" w:rsidP="0099000E">
            <w:pPr>
              <w:rPr>
                <w:b/>
              </w:rPr>
            </w:pPr>
            <w:r w:rsidRPr="006E5671">
              <w:rPr>
                <w:b/>
              </w:rPr>
              <w:lastRenderedPageBreak/>
              <w:t>3.3</w:t>
            </w:r>
          </w:p>
          <w:p w14:paraId="4C92D73E" w14:textId="77777777" w:rsidR="004D5E8E" w:rsidRPr="006E5671" w:rsidRDefault="004D5E8E" w:rsidP="0099000E">
            <w:pPr>
              <w:rPr>
                <w:b/>
              </w:rPr>
            </w:pPr>
          </w:p>
          <w:p w14:paraId="2D2D3CD4" w14:textId="61F01778" w:rsidR="004D5E8E" w:rsidRPr="008F6312" w:rsidRDefault="004D5E8E" w:rsidP="0099000E">
            <w:pPr>
              <w:rPr>
                <w:b/>
              </w:rPr>
            </w:pPr>
            <w:r w:rsidRPr="006E5671">
              <w:rPr>
                <w:b/>
              </w:rPr>
              <w:t xml:space="preserve">The monitoring body shall demonstrate that it meets relevant expertise requirements if and where defined in the code of conduct. </w:t>
            </w:r>
          </w:p>
          <w:p w14:paraId="413E94DD" w14:textId="0FECECC6" w:rsidR="00A90EE5" w:rsidRPr="00A90EE5" w:rsidRDefault="00A90EE5" w:rsidP="0099000E">
            <w:pPr>
              <w:rPr>
                <w:bCs/>
                <w:color w:val="70AD47" w:themeColor="accent6"/>
                <w:sz w:val="18"/>
                <w:szCs w:val="18"/>
              </w:rPr>
            </w:pPr>
          </w:p>
        </w:tc>
        <w:tc>
          <w:tcPr>
            <w:tcW w:w="881" w:type="pct"/>
            <w:gridSpan w:val="2"/>
            <w:shd w:val="clear" w:color="auto" w:fill="FFFFFF"/>
          </w:tcPr>
          <w:p w14:paraId="6F6E46AB" w14:textId="77777777" w:rsidR="00AC178A" w:rsidRPr="006E5671" w:rsidRDefault="00AC178A" w:rsidP="0099000E"/>
          <w:p w14:paraId="749A01CF" w14:textId="77777777" w:rsidR="00AC178A" w:rsidRPr="006E5671" w:rsidRDefault="00AC178A" w:rsidP="0099000E"/>
          <w:p w14:paraId="6A195297" w14:textId="77777777" w:rsidR="00AC178A" w:rsidRPr="006E5671" w:rsidRDefault="00AC178A" w:rsidP="0099000E">
            <w:pPr>
              <w:rPr>
                <w:b/>
                <w:sz w:val="24"/>
                <w:szCs w:val="24"/>
              </w:rPr>
            </w:pPr>
          </w:p>
        </w:tc>
        <w:tc>
          <w:tcPr>
            <w:tcW w:w="3140" w:type="pct"/>
            <w:gridSpan w:val="2"/>
            <w:shd w:val="clear" w:color="auto" w:fill="FFFFFF"/>
          </w:tcPr>
          <w:p w14:paraId="1794D32A" w14:textId="77777777" w:rsidR="00AC178A" w:rsidRDefault="00AC178A" w:rsidP="0099000E">
            <w:pPr>
              <w:rPr>
                <w:b/>
                <w:sz w:val="24"/>
                <w:szCs w:val="24"/>
              </w:rPr>
            </w:pPr>
          </w:p>
          <w:p w14:paraId="251FE4C7" w14:textId="77777777" w:rsidR="00AC178A" w:rsidRDefault="00AC178A" w:rsidP="0099000E">
            <w:pPr>
              <w:rPr>
                <w:bCs/>
              </w:rPr>
            </w:pPr>
          </w:p>
          <w:p w14:paraId="33AAC097" w14:textId="46881DE3" w:rsidR="00AC178A" w:rsidRPr="008E3368" w:rsidRDefault="00AC178A" w:rsidP="0099000E">
            <w:pPr>
              <w:rPr>
                <w:bCs/>
              </w:rPr>
            </w:pPr>
          </w:p>
        </w:tc>
      </w:tr>
      <w:tr w:rsidR="0012716F" w:rsidRPr="006E5671" w14:paraId="67BDE6A4" w14:textId="77777777" w:rsidTr="0099000E">
        <w:trPr>
          <w:trHeight w:val="639"/>
        </w:trPr>
        <w:tc>
          <w:tcPr>
            <w:tcW w:w="5000" w:type="pct"/>
            <w:gridSpan w:val="6"/>
            <w:shd w:val="clear" w:color="auto" w:fill="1F3864" w:themeFill="accent1" w:themeFillShade="80"/>
          </w:tcPr>
          <w:p w14:paraId="7B72373C" w14:textId="00CC52EA" w:rsidR="0012716F" w:rsidRDefault="00125306" w:rsidP="0099000E">
            <w:pPr>
              <w:rPr>
                <w:b/>
              </w:rPr>
            </w:pPr>
            <w:r>
              <w:rPr>
                <w:b/>
              </w:rPr>
              <w:t>4. Established Procedures and Structures:</w:t>
            </w:r>
          </w:p>
        </w:tc>
      </w:tr>
      <w:tr w:rsidR="00A61071" w:rsidRPr="006E5671" w14:paraId="357913A7" w14:textId="77777777" w:rsidTr="00BC491B">
        <w:trPr>
          <w:gridAfter w:val="1"/>
          <w:wAfter w:w="7" w:type="pct"/>
          <w:trHeight w:val="983"/>
        </w:trPr>
        <w:tc>
          <w:tcPr>
            <w:tcW w:w="972" w:type="pct"/>
            <w:shd w:val="clear" w:color="auto" w:fill="B4C6E7" w:themeFill="accent1" w:themeFillTint="66"/>
          </w:tcPr>
          <w:p w14:paraId="1327DE77" w14:textId="77777777" w:rsidR="00A61071" w:rsidRPr="006E5671" w:rsidRDefault="00A61071" w:rsidP="0099000E">
            <w:pPr>
              <w:rPr>
                <w:b/>
              </w:rPr>
            </w:pPr>
            <w:r w:rsidRPr="006E5671">
              <w:rPr>
                <w:b/>
              </w:rPr>
              <w:t>Requirement:</w:t>
            </w:r>
          </w:p>
          <w:p w14:paraId="7B8E3166" w14:textId="77777777" w:rsidR="00A61071" w:rsidRPr="006E5671" w:rsidRDefault="00A61071" w:rsidP="0099000E">
            <w:pPr>
              <w:rPr>
                <w:b/>
              </w:rPr>
            </w:pPr>
          </w:p>
          <w:p w14:paraId="5444D78F" w14:textId="77777777" w:rsidR="00A61071" w:rsidRPr="006E5671" w:rsidRDefault="00A61071" w:rsidP="0099000E">
            <w:pPr>
              <w:rPr>
                <w:b/>
                <w:sz w:val="24"/>
                <w:szCs w:val="24"/>
              </w:rPr>
            </w:pPr>
          </w:p>
        </w:tc>
        <w:tc>
          <w:tcPr>
            <w:tcW w:w="881" w:type="pct"/>
            <w:gridSpan w:val="2"/>
            <w:shd w:val="clear" w:color="auto" w:fill="B4C6E7" w:themeFill="accent1" w:themeFillTint="66"/>
          </w:tcPr>
          <w:p w14:paraId="5AB1E7E7" w14:textId="77777777" w:rsidR="009D5E31" w:rsidRDefault="009D5E31" w:rsidP="009D5E31">
            <w:pPr>
              <w:rPr>
                <w:b/>
              </w:rPr>
            </w:pPr>
            <w:r>
              <w:rPr>
                <w:b/>
              </w:rPr>
              <w:t xml:space="preserve">Please state: </w:t>
            </w:r>
          </w:p>
          <w:p w14:paraId="761A71E4" w14:textId="77777777" w:rsidR="009D5E31" w:rsidRPr="00CF1861" w:rsidRDefault="009D5E31" w:rsidP="009D5E31">
            <w:pPr>
              <w:pStyle w:val="ListParagraph"/>
              <w:numPr>
                <w:ilvl w:val="0"/>
                <w:numId w:val="35"/>
              </w:numPr>
              <w:ind w:left="288" w:hanging="142"/>
              <w:rPr>
                <w:bCs/>
                <w:sz w:val="18"/>
                <w:szCs w:val="18"/>
              </w:rPr>
            </w:pPr>
            <w:r w:rsidRPr="00CF1861">
              <w:rPr>
                <w:bCs/>
                <w:sz w:val="18"/>
                <w:szCs w:val="18"/>
              </w:rPr>
              <w:t>Document reference number (from Index)</w:t>
            </w:r>
          </w:p>
          <w:p w14:paraId="6F902406" w14:textId="77777777" w:rsidR="009D5E31" w:rsidRPr="00CF1861" w:rsidRDefault="009D5E31" w:rsidP="009D5E31">
            <w:pPr>
              <w:pStyle w:val="ListParagraph"/>
              <w:numPr>
                <w:ilvl w:val="0"/>
                <w:numId w:val="35"/>
              </w:numPr>
              <w:ind w:left="288" w:hanging="142"/>
              <w:rPr>
                <w:bCs/>
                <w:sz w:val="18"/>
                <w:szCs w:val="18"/>
              </w:rPr>
            </w:pPr>
            <w:r w:rsidRPr="00CF1861">
              <w:rPr>
                <w:bCs/>
                <w:sz w:val="18"/>
                <w:szCs w:val="18"/>
              </w:rPr>
              <w:t>Document  name/title</w:t>
            </w:r>
          </w:p>
          <w:p w14:paraId="22E6D2EA" w14:textId="0170E60B" w:rsidR="00A61071" w:rsidRPr="009D5E31" w:rsidRDefault="009D5E31" w:rsidP="009D5E31">
            <w:pPr>
              <w:pStyle w:val="ListParagraph"/>
              <w:numPr>
                <w:ilvl w:val="0"/>
                <w:numId w:val="35"/>
              </w:numPr>
              <w:ind w:left="288" w:hanging="142"/>
              <w:rPr>
                <w:b/>
                <w:sz w:val="24"/>
                <w:szCs w:val="24"/>
              </w:rPr>
            </w:pPr>
            <w:r w:rsidRPr="009D5E31">
              <w:rPr>
                <w:bCs/>
                <w:sz w:val="18"/>
                <w:szCs w:val="18"/>
              </w:rPr>
              <w:t>Page number/    Paragraph number</w:t>
            </w:r>
          </w:p>
        </w:tc>
        <w:tc>
          <w:tcPr>
            <w:tcW w:w="3140" w:type="pct"/>
            <w:gridSpan w:val="2"/>
            <w:shd w:val="clear" w:color="auto" w:fill="B4C6E7" w:themeFill="accent1" w:themeFillTint="66"/>
          </w:tcPr>
          <w:p w14:paraId="76F5F03F" w14:textId="049FCABF" w:rsidR="00A61071" w:rsidRPr="006E5671" w:rsidRDefault="00266BF7" w:rsidP="0099000E">
            <w:pPr>
              <w:rPr>
                <w:b/>
              </w:rPr>
            </w:pPr>
            <w:r>
              <w:rPr>
                <w:b/>
              </w:rPr>
              <w:t>Please fully explain how your organisation meets these requirements and describe how the documents you have provided support this</w:t>
            </w:r>
          </w:p>
        </w:tc>
      </w:tr>
      <w:tr w:rsidR="00A61071" w:rsidRPr="00F171B6" w14:paraId="40CB66E0" w14:textId="77777777" w:rsidTr="0099000E">
        <w:trPr>
          <w:gridAfter w:val="1"/>
          <w:wAfter w:w="7" w:type="pct"/>
          <w:trHeight w:val="1557"/>
        </w:trPr>
        <w:tc>
          <w:tcPr>
            <w:tcW w:w="972" w:type="pct"/>
            <w:shd w:val="clear" w:color="auto" w:fill="FFFFFF"/>
          </w:tcPr>
          <w:p w14:paraId="00F3B7A0" w14:textId="77777777" w:rsidR="00A61071" w:rsidRPr="006E5671" w:rsidRDefault="00A61071" w:rsidP="0099000E">
            <w:pPr>
              <w:rPr>
                <w:b/>
              </w:rPr>
            </w:pPr>
            <w:r w:rsidRPr="006E5671">
              <w:rPr>
                <w:b/>
              </w:rPr>
              <w:t>4.1</w:t>
            </w:r>
          </w:p>
          <w:p w14:paraId="20D83351" w14:textId="77777777" w:rsidR="00A61071" w:rsidRPr="006E5671" w:rsidRDefault="00A61071" w:rsidP="0099000E">
            <w:pPr>
              <w:rPr>
                <w:b/>
              </w:rPr>
            </w:pPr>
          </w:p>
          <w:p w14:paraId="52635245" w14:textId="77777777" w:rsidR="0097440B" w:rsidRDefault="00A61071" w:rsidP="0099000E">
            <w:pPr>
              <w:rPr>
                <w:b/>
              </w:rPr>
            </w:pPr>
            <w:r>
              <w:rPr>
                <w:b/>
              </w:rPr>
              <w:t xml:space="preserve">The monitoring body </w:t>
            </w:r>
            <w:r w:rsidRPr="006E5671">
              <w:rPr>
                <w:b/>
              </w:rPr>
              <w:t xml:space="preserve">shall demonstrate that it has a procedure to check both the </w:t>
            </w:r>
          </w:p>
          <w:p w14:paraId="6D87EAF2" w14:textId="77777777" w:rsidR="0097440B" w:rsidRDefault="00A61071" w:rsidP="0099000E">
            <w:pPr>
              <w:rPr>
                <w:b/>
              </w:rPr>
            </w:pPr>
            <w:r>
              <w:rPr>
                <w:b/>
              </w:rPr>
              <w:t xml:space="preserve">a) </w:t>
            </w:r>
            <w:r w:rsidRPr="006E5671">
              <w:rPr>
                <w:b/>
              </w:rPr>
              <w:t xml:space="preserve">eligibility of controllers and processors to apply for code membership and </w:t>
            </w:r>
          </w:p>
          <w:p w14:paraId="4F93EE6B" w14:textId="48A142AE" w:rsidR="00A61071" w:rsidRDefault="00A61071" w:rsidP="0099000E">
            <w:pPr>
              <w:rPr>
                <w:b/>
              </w:rPr>
            </w:pPr>
            <w:r>
              <w:rPr>
                <w:b/>
              </w:rPr>
              <w:t xml:space="preserve">b) </w:t>
            </w:r>
            <w:proofErr w:type="gramStart"/>
            <w:r w:rsidRPr="006E5671">
              <w:rPr>
                <w:b/>
              </w:rPr>
              <w:t>their</w:t>
            </w:r>
            <w:proofErr w:type="gramEnd"/>
            <w:r w:rsidRPr="006E5671">
              <w:rPr>
                <w:b/>
              </w:rPr>
              <w:t xml:space="preserve"> ability to comply with code requirements.</w:t>
            </w:r>
          </w:p>
          <w:p w14:paraId="21357B20" w14:textId="08D1188D" w:rsidR="00A61071" w:rsidRPr="006E5671" w:rsidRDefault="00A61071" w:rsidP="0099000E">
            <w:pPr>
              <w:rPr>
                <w:b/>
                <w:sz w:val="24"/>
                <w:szCs w:val="24"/>
              </w:rPr>
            </w:pPr>
          </w:p>
        </w:tc>
        <w:tc>
          <w:tcPr>
            <w:tcW w:w="881" w:type="pct"/>
            <w:gridSpan w:val="2"/>
            <w:shd w:val="clear" w:color="auto" w:fill="FFFFFF"/>
          </w:tcPr>
          <w:p w14:paraId="309BC8C2" w14:textId="77777777" w:rsidR="00A61071" w:rsidRPr="006E5671" w:rsidRDefault="00A61071" w:rsidP="0099000E"/>
          <w:p w14:paraId="637174D8" w14:textId="77777777" w:rsidR="00A61071" w:rsidRPr="006E5671" w:rsidRDefault="00A61071" w:rsidP="0099000E">
            <w:pPr>
              <w:rPr>
                <w:sz w:val="18"/>
                <w:szCs w:val="18"/>
              </w:rPr>
            </w:pPr>
          </w:p>
          <w:p w14:paraId="06BC1B24" w14:textId="77777777" w:rsidR="00A61071" w:rsidRPr="00C4476F" w:rsidRDefault="00A61071" w:rsidP="0099000E">
            <w:pPr>
              <w:rPr>
                <w:b/>
                <w:sz w:val="24"/>
                <w:szCs w:val="24"/>
                <w:lang w:val="fr-FR"/>
              </w:rPr>
            </w:pPr>
          </w:p>
        </w:tc>
        <w:tc>
          <w:tcPr>
            <w:tcW w:w="3140" w:type="pct"/>
            <w:gridSpan w:val="2"/>
            <w:shd w:val="clear" w:color="auto" w:fill="FFFFFF"/>
          </w:tcPr>
          <w:p w14:paraId="21E44B36" w14:textId="77777777" w:rsidR="00A61071" w:rsidRDefault="00A61071" w:rsidP="0099000E">
            <w:pPr>
              <w:rPr>
                <w:b/>
                <w:sz w:val="24"/>
                <w:szCs w:val="24"/>
                <w:lang w:val="fr-FR"/>
              </w:rPr>
            </w:pPr>
          </w:p>
          <w:p w14:paraId="2962F295" w14:textId="77777777" w:rsidR="00A61071" w:rsidRDefault="00A61071" w:rsidP="0099000E">
            <w:pPr>
              <w:rPr>
                <w:b/>
                <w:sz w:val="24"/>
                <w:szCs w:val="24"/>
                <w:lang w:val="fr-FR"/>
              </w:rPr>
            </w:pPr>
          </w:p>
          <w:p w14:paraId="4251DC6C" w14:textId="77777777" w:rsidR="00A61071" w:rsidRDefault="00A61071" w:rsidP="0099000E">
            <w:pPr>
              <w:rPr>
                <w:bCs/>
                <w:lang w:val="fr-FR"/>
              </w:rPr>
            </w:pPr>
          </w:p>
          <w:p w14:paraId="62F7A9F9" w14:textId="325E0231" w:rsidR="00A61071" w:rsidRPr="008E3368" w:rsidRDefault="00A61071" w:rsidP="0099000E">
            <w:pPr>
              <w:rPr>
                <w:bCs/>
                <w:lang w:val="fr-FR"/>
              </w:rPr>
            </w:pPr>
          </w:p>
        </w:tc>
      </w:tr>
      <w:tr w:rsidR="00A61071" w:rsidRPr="006E5671" w14:paraId="2FEBE30C" w14:textId="77777777" w:rsidTr="0099000E">
        <w:trPr>
          <w:gridAfter w:val="1"/>
          <w:wAfter w:w="7" w:type="pct"/>
          <w:trHeight w:val="1557"/>
        </w:trPr>
        <w:tc>
          <w:tcPr>
            <w:tcW w:w="972" w:type="pct"/>
            <w:shd w:val="clear" w:color="auto" w:fill="FFFFFF"/>
          </w:tcPr>
          <w:p w14:paraId="56368474" w14:textId="77777777" w:rsidR="00A61071" w:rsidRPr="006E5671" w:rsidRDefault="00A61071" w:rsidP="0099000E">
            <w:pPr>
              <w:rPr>
                <w:b/>
              </w:rPr>
            </w:pPr>
            <w:r w:rsidRPr="006E5671">
              <w:rPr>
                <w:b/>
              </w:rPr>
              <w:t>4.2</w:t>
            </w:r>
          </w:p>
          <w:p w14:paraId="04843142" w14:textId="77777777" w:rsidR="00A61071" w:rsidRPr="006E5671" w:rsidRDefault="00A61071" w:rsidP="0099000E">
            <w:pPr>
              <w:rPr>
                <w:b/>
              </w:rPr>
            </w:pPr>
          </w:p>
          <w:p w14:paraId="5E625FA8" w14:textId="5F17441C" w:rsidR="00A61071" w:rsidRPr="006E5671" w:rsidRDefault="00A61071" w:rsidP="0099000E">
            <w:pPr>
              <w:rPr>
                <w:b/>
                <w:bCs/>
              </w:rPr>
            </w:pPr>
            <w:r>
              <w:rPr>
                <w:b/>
                <w:bCs/>
              </w:rPr>
              <w:t>The monitoring body</w:t>
            </w:r>
            <w:r w:rsidRPr="006E5671">
              <w:rPr>
                <w:b/>
                <w:bCs/>
              </w:rPr>
              <w:t xml:space="preserve"> shall demonstrate that it has a procedure to </w:t>
            </w:r>
            <w:r w:rsidRPr="006E5671">
              <w:rPr>
                <w:b/>
                <w:bCs/>
              </w:rPr>
              <w:lastRenderedPageBreak/>
              <w:t>check that potential code members are not the subject of any ICO investigation or regulatory action that might prevent code membership being issued.</w:t>
            </w:r>
          </w:p>
          <w:p w14:paraId="7EFC9016" w14:textId="77777777" w:rsidR="00A90EE5" w:rsidRPr="00A90EE5" w:rsidRDefault="00A90EE5" w:rsidP="0099000E">
            <w:pPr>
              <w:rPr>
                <w:b/>
                <w:sz w:val="18"/>
                <w:szCs w:val="18"/>
              </w:rPr>
            </w:pPr>
          </w:p>
        </w:tc>
        <w:tc>
          <w:tcPr>
            <w:tcW w:w="881" w:type="pct"/>
            <w:gridSpan w:val="2"/>
            <w:shd w:val="clear" w:color="auto" w:fill="FFFFFF"/>
          </w:tcPr>
          <w:p w14:paraId="6AED3505" w14:textId="77777777" w:rsidR="00A61071" w:rsidRPr="006E5671" w:rsidRDefault="00A61071" w:rsidP="0099000E"/>
          <w:p w14:paraId="2917EF7D" w14:textId="77777777" w:rsidR="00A61071" w:rsidRPr="006E5671" w:rsidRDefault="00A61071" w:rsidP="0099000E"/>
          <w:p w14:paraId="0FD2A2E4" w14:textId="77777777" w:rsidR="00A61071" w:rsidRPr="006E5671" w:rsidRDefault="00A61071" w:rsidP="0099000E">
            <w:pPr>
              <w:rPr>
                <w:b/>
                <w:sz w:val="24"/>
                <w:szCs w:val="24"/>
              </w:rPr>
            </w:pPr>
          </w:p>
        </w:tc>
        <w:tc>
          <w:tcPr>
            <w:tcW w:w="3140" w:type="pct"/>
            <w:gridSpan w:val="2"/>
            <w:shd w:val="clear" w:color="auto" w:fill="FFFFFF"/>
          </w:tcPr>
          <w:p w14:paraId="71CED2FE" w14:textId="77777777" w:rsidR="00A61071" w:rsidRDefault="00A61071" w:rsidP="0099000E">
            <w:pPr>
              <w:rPr>
                <w:b/>
                <w:sz w:val="24"/>
                <w:szCs w:val="24"/>
              </w:rPr>
            </w:pPr>
          </w:p>
          <w:p w14:paraId="4B08B109" w14:textId="77777777" w:rsidR="00A61071" w:rsidRDefault="00A61071" w:rsidP="0099000E">
            <w:pPr>
              <w:rPr>
                <w:b/>
                <w:sz w:val="24"/>
                <w:szCs w:val="24"/>
              </w:rPr>
            </w:pPr>
          </w:p>
          <w:p w14:paraId="336D5DE4" w14:textId="2035936A" w:rsidR="00A61071" w:rsidRPr="008E3368" w:rsidRDefault="00A61071" w:rsidP="0099000E">
            <w:pPr>
              <w:rPr>
                <w:bCs/>
              </w:rPr>
            </w:pPr>
          </w:p>
        </w:tc>
      </w:tr>
      <w:tr w:rsidR="00A61071" w:rsidRPr="006E5671" w14:paraId="396324A0" w14:textId="77777777" w:rsidTr="0099000E">
        <w:trPr>
          <w:gridAfter w:val="1"/>
          <w:wAfter w:w="7" w:type="pct"/>
          <w:trHeight w:val="845"/>
        </w:trPr>
        <w:tc>
          <w:tcPr>
            <w:tcW w:w="972" w:type="pct"/>
            <w:shd w:val="clear" w:color="auto" w:fill="FFFFFF"/>
          </w:tcPr>
          <w:p w14:paraId="07720706" w14:textId="77777777" w:rsidR="00A61071" w:rsidRPr="006E5671" w:rsidRDefault="00A61071" w:rsidP="0099000E">
            <w:pPr>
              <w:rPr>
                <w:b/>
              </w:rPr>
            </w:pPr>
            <w:r w:rsidRPr="006E5671">
              <w:rPr>
                <w:b/>
              </w:rPr>
              <w:lastRenderedPageBreak/>
              <w:t>4.3</w:t>
            </w:r>
          </w:p>
          <w:p w14:paraId="3C84257B" w14:textId="77777777" w:rsidR="00A61071" w:rsidRPr="006E5671" w:rsidRDefault="00A61071" w:rsidP="0099000E">
            <w:pPr>
              <w:rPr>
                <w:b/>
              </w:rPr>
            </w:pPr>
          </w:p>
          <w:p w14:paraId="115CEB0E" w14:textId="77777777" w:rsidR="00233B2C" w:rsidRDefault="00A61071" w:rsidP="0099000E">
            <w:pPr>
              <w:rPr>
                <w:b/>
              </w:rPr>
            </w:pPr>
            <w:r>
              <w:rPr>
                <w:b/>
              </w:rPr>
              <w:t>The monitoring body h</w:t>
            </w:r>
            <w:r w:rsidRPr="006E5671">
              <w:rPr>
                <w:b/>
              </w:rPr>
              <w:t xml:space="preserve">as a procedure to provide periodic compliance monitoring taking into account such things as: </w:t>
            </w:r>
          </w:p>
          <w:p w14:paraId="63CE4F48" w14:textId="3D09C773" w:rsidR="00233B2C" w:rsidRPr="00495720" w:rsidRDefault="00A61071" w:rsidP="004E1DB0">
            <w:pPr>
              <w:pStyle w:val="ListParagraph"/>
              <w:numPr>
                <w:ilvl w:val="0"/>
                <w:numId w:val="39"/>
              </w:numPr>
              <w:ind w:left="314"/>
              <w:rPr>
                <w:b/>
              </w:rPr>
            </w:pPr>
            <w:r w:rsidRPr="00495720">
              <w:rPr>
                <w:b/>
              </w:rPr>
              <w:t>the complexity and risks involved</w:t>
            </w:r>
            <w:r w:rsidR="00233B2C" w:rsidRPr="00495720">
              <w:rPr>
                <w:b/>
              </w:rPr>
              <w:t>;</w:t>
            </w:r>
          </w:p>
          <w:p w14:paraId="7776C7C2" w14:textId="31116C2D" w:rsidR="00233B2C" w:rsidRPr="00495720" w:rsidRDefault="00A61071" w:rsidP="004E1DB0">
            <w:pPr>
              <w:pStyle w:val="ListParagraph"/>
              <w:numPr>
                <w:ilvl w:val="0"/>
                <w:numId w:val="39"/>
              </w:numPr>
              <w:ind w:left="314"/>
              <w:rPr>
                <w:b/>
              </w:rPr>
            </w:pPr>
            <w:r w:rsidRPr="00495720">
              <w:rPr>
                <w:b/>
              </w:rPr>
              <w:t>number of code members</w:t>
            </w:r>
            <w:r w:rsidR="00233B2C" w:rsidRPr="00495720">
              <w:rPr>
                <w:b/>
              </w:rPr>
              <w:t>;</w:t>
            </w:r>
          </w:p>
          <w:p w14:paraId="3AFDAE98" w14:textId="6A984F4F" w:rsidR="00233B2C" w:rsidRPr="00495720" w:rsidRDefault="00A61071" w:rsidP="004E1DB0">
            <w:pPr>
              <w:pStyle w:val="ListParagraph"/>
              <w:numPr>
                <w:ilvl w:val="0"/>
                <w:numId w:val="39"/>
              </w:numPr>
              <w:ind w:left="314"/>
              <w:rPr>
                <w:b/>
              </w:rPr>
            </w:pPr>
            <w:r w:rsidRPr="00495720">
              <w:rPr>
                <w:b/>
              </w:rPr>
              <w:t>geographical scope</w:t>
            </w:r>
            <w:r w:rsidR="00233B2C" w:rsidRPr="00495720">
              <w:rPr>
                <w:b/>
              </w:rPr>
              <w:t>;</w:t>
            </w:r>
          </w:p>
          <w:p w14:paraId="15482E93" w14:textId="7B526662" w:rsidR="00233B2C" w:rsidRPr="00495720" w:rsidRDefault="00A61071" w:rsidP="004E1DB0">
            <w:pPr>
              <w:pStyle w:val="ListParagraph"/>
              <w:numPr>
                <w:ilvl w:val="0"/>
                <w:numId w:val="39"/>
              </w:numPr>
              <w:ind w:left="314"/>
              <w:rPr>
                <w:b/>
              </w:rPr>
            </w:pPr>
            <w:r w:rsidRPr="00495720">
              <w:rPr>
                <w:b/>
              </w:rPr>
              <w:t>complaints received by the monitoring body</w:t>
            </w:r>
            <w:r w:rsidR="00233B2C" w:rsidRPr="00495720">
              <w:rPr>
                <w:b/>
              </w:rPr>
              <w:t>;</w:t>
            </w:r>
            <w:r w:rsidRPr="00495720">
              <w:rPr>
                <w:b/>
              </w:rPr>
              <w:t xml:space="preserve"> and </w:t>
            </w:r>
          </w:p>
          <w:p w14:paraId="46954671" w14:textId="3F435607" w:rsidR="00426093" w:rsidRPr="00495720" w:rsidRDefault="00A61071" w:rsidP="004E1DB0">
            <w:pPr>
              <w:pStyle w:val="ListParagraph"/>
              <w:numPr>
                <w:ilvl w:val="0"/>
                <w:numId w:val="39"/>
              </w:numPr>
              <w:ind w:left="314"/>
              <w:rPr>
                <w:b/>
              </w:rPr>
            </w:pPr>
            <w:proofErr w:type="gramStart"/>
            <w:r w:rsidRPr="00495720">
              <w:rPr>
                <w:b/>
              </w:rPr>
              <w:t>any</w:t>
            </w:r>
            <w:proofErr w:type="gramEnd"/>
            <w:r w:rsidRPr="00495720">
              <w:rPr>
                <w:b/>
              </w:rPr>
              <w:t xml:space="preserve"> current or recent ICO investigation / regulatory action.</w:t>
            </w:r>
          </w:p>
          <w:p w14:paraId="4703E994" w14:textId="14E4B903" w:rsidR="00A61071" w:rsidRPr="006E5671" w:rsidRDefault="00A61071" w:rsidP="0099000E">
            <w:pPr>
              <w:rPr>
                <w:b/>
                <w:sz w:val="24"/>
                <w:szCs w:val="24"/>
              </w:rPr>
            </w:pPr>
          </w:p>
        </w:tc>
        <w:tc>
          <w:tcPr>
            <w:tcW w:w="881" w:type="pct"/>
            <w:gridSpan w:val="2"/>
            <w:shd w:val="clear" w:color="auto" w:fill="FFFFFF"/>
          </w:tcPr>
          <w:p w14:paraId="44463D03" w14:textId="77777777" w:rsidR="00A61071" w:rsidRPr="006E5671" w:rsidRDefault="00A61071" w:rsidP="0099000E">
            <w:pPr>
              <w:rPr>
                <w:b/>
                <w:sz w:val="24"/>
                <w:szCs w:val="24"/>
              </w:rPr>
            </w:pPr>
          </w:p>
        </w:tc>
        <w:tc>
          <w:tcPr>
            <w:tcW w:w="3140" w:type="pct"/>
            <w:gridSpan w:val="2"/>
            <w:shd w:val="clear" w:color="auto" w:fill="FFFFFF"/>
          </w:tcPr>
          <w:p w14:paraId="618B0EF2" w14:textId="77777777" w:rsidR="00A61071" w:rsidRDefault="00A61071" w:rsidP="0099000E">
            <w:pPr>
              <w:rPr>
                <w:b/>
                <w:sz w:val="24"/>
                <w:szCs w:val="24"/>
              </w:rPr>
            </w:pPr>
          </w:p>
          <w:p w14:paraId="6A50491F" w14:textId="7EBD5448" w:rsidR="00A61071" w:rsidRPr="008E3368" w:rsidRDefault="00A61071" w:rsidP="0099000E">
            <w:pPr>
              <w:rPr>
                <w:bCs/>
              </w:rPr>
            </w:pPr>
          </w:p>
        </w:tc>
      </w:tr>
      <w:tr w:rsidR="00A61071" w:rsidRPr="006E5671" w14:paraId="5C92855C" w14:textId="77777777" w:rsidTr="0099000E">
        <w:trPr>
          <w:gridAfter w:val="1"/>
          <w:wAfter w:w="7" w:type="pct"/>
          <w:trHeight w:val="1557"/>
        </w:trPr>
        <w:tc>
          <w:tcPr>
            <w:tcW w:w="972" w:type="pct"/>
            <w:shd w:val="clear" w:color="auto" w:fill="FFFFFF"/>
          </w:tcPr>
          <w:p w14:paraId="2B80D66F" w14:textId="77777777" w:rsidR="00A61071" w:rsidRPr="006E5671" w:rsidRDefault="00A61071" w:rsidP="0099000E">
            <w:pPr>
              <w:rPr>
                <w:b/>
              </w:rPr>
            </w:pPr>
            <w:r w:rsidRPr="006E5671">
              <w:rPr>
                <w:b/>
              </w:rPr>
              <w:t>4.4</w:t>
            </w:r>
          </w:p>
          <w:p w14:paraId="08AF1EAB" w14:textId="77777777" w:rsidR="00A61071" w:rsidRPr="006E5671" w:rsidRDefault="00A61071" w:rsidP="0099000E">
            <w:pPr>
              <w:rPr>
                <w:b/>
              </w:rPr>
            </w:pPr>
          </w:p>
          <w:p w14:paraId="5106DF21" w14:textId="7D273385" w:rsidR="00233B2C" w:rsidRDefault="00A61071" w:rsidP="0099000E">
            <w:pPr>
              <w:rPr>
                <w:b/>
              </w:rPr>
            </w:pPr>
            <w:r>
              <w:rPr>
                <w:b/>
              </w:rPr>
              <w:t xml:space="preserve">The monitoring body </w:t>
            </w:r>
            <w:r w:rsidRPr="006E5671">
              <w:rPr>
                <w:b/>
              </w:rPr>
              <w:t>has audit or review procedures that specify</w:t>
            </w:r>
            <w:r w:rsidR="00233B2C">
              <w:rPr>
                <w:b/>
              </w:rPr>
              <w:t>:</w:t>
            </w:r>
          </w:p>
          <w:p w14:paraId="57E1D84C" w14:textId="38B71D72" w:rsidR="00233B2C" w:rsidRPr="00495720" w:rsidRDefault="00014AA6" w:rsidP="004E1DB0">
            <w:pPr>
              <w:pStyle w:val="ListParagraph"/>
              <w:numPr>
                <w:ilvl w:val="0"/>
                <w:numId w:val="38"/>
              </w:numPr>
              <w:ind w:left="314"/>
              <w:rPr>
                <w:b/>
              </w:rPr>
            </w:pPr>
            <w:r>
              <w:rPr>
                <w:b/>
              </w:rPr>
              <w:t xml:space="preserve">the </w:t>
            </w:r>
            <w:r w:rsidR="00A61071" w:rsidRPr="00495720">
              <w:rPr>
                <w:b/>
              </w:rPr>
              <w:t>requirements to be assessed</w:t>
            </w:r>
            <w:r w:rsidR="00233B2C" w:rsidRPr="00495720">
              <w:rPr>
                <w:b/>
              </w:rPr>
              <w:t>;</w:t>
            </w:r>
          </w:p>
          <w:p w14:paraId="1709480A" w14:textId="77777777" w:rsidR="00233B2C" w:rsidRPr="00495720" w:rsidRDefault="00A61071" w:rsidP="004E1DB0">
            <w:pPr>
              <w:pStyle w:val="ListParagraph"/>
              <w:numPr>
                <w:ilvl w:val="0"/>
                <w:numId w:val="38"/>
              </w:numPr>
              <w:ind w:left="314"/>
              <w:rPr>
                <w:b/>
              </w:rPr>
            </w:pPr>
            <w:r w:rsidRPr="00495720">
              <w:rPr>
                <w:b/>
              </w:rPr>
              <w:t>the type of assessment to be used</w:t>
            </w:r>
            <w:r w:rsidR="00233B2C" w:rsidRPr="00495720">
              <w:rPr>
                <w:b/>
              </w:rPr>
              <w:t>;</w:t>
            </w:r>
            <w:r w:rsidRPr="00495720">
              <w:rPr>
                <w:b/>
              </w:rPr>
              <w:t xml:space="preserve"> and </w:t>
            </w:r>
          </w:p>
          <w:p w14:paraId="41383E64" w14:textId="0A87B8D1" w:rsidR="00A61071" w:rsidRPr="00495720" w:rsidRDefault="00A61071" w:rsidP="004E1DB0">
            <w:pPr>
              <w:pStyle w:val="ListParagraph"/>
              <w:numPr>
                <w:ilvl w:val="0"/>
                <w:numId w:val="38"/>
              </w:numPr>
              <w:ind w:left="314"/>
              <w:rPr>
                <w:b/>
              </w:rPr>
            </w:pPr>
            <w:proofErr w:type="gramStart"/>
            <w:r w:rsidRPr="00495720">
              <w:rPr>
                <w:b/>
              </w:rPr>
              <w:t>a</w:t>
            </w:r>
            <w:proofErr w:type="gramEnd"/>
            <w:r w:rsidRPr="00495720">
              <w:rPr>
                <w:b/>
              </w:rPr>
              <w:t xml:space="preserve"> procedure to </w:t>
            </w:r>
            <w:r w:rsidRPr="00495720">
              <w:rPr>
                <w:b/>
              </w:rPr>
              <w:lastRenderedPageBreak/>
              <w:t xml:space="preserve">document the findings. </w:t>
            </w:r>
          </w:p>
          <w:p w14:paraId="15413402" w14:textId="3C31044F" w:rsidR="002153EC" w:rsidRPr="002153EC" w:rsidRDefault="002153EC" w:rsidP="0099000E">
            <w:pPr>
              <w:rPr>
                <w:bCs/>
                <w:sz w:val="18"/>
                <w:szCs w:val="18"/>
              </w:rPr>
            </w:pPr>
          </w:p>
        </w:tc>
        <w:tc>
          <w:tcPr>
            <w:tcW w:w="881" w:type="pct"/>
            <w:gridSpan w:val="2"/>
            <w:shd w:val="clear" w:color="auto" w:fill="FFFFFF"/>
          </w:tcPr>
          <w:p w14:paraId="23C26F52" w14:textId="77777777" w:rsidR="00A61071" w:rsidRPr="006E5671" w:rsidRDefault="00A61071" w:rsidP="0099000E"/>
          <w:p w14:paraId="75354F83" w14:textId="77777777" w:rsidR="00A61071" w:rsidRPr="006E5671" w:rsidRDefault="00A61071" w:rsidP="0099000E"/>
          <w:p w14:paraId="741758E1" w14:textId="77777777" w:rsidR="00A61071" w:rsidRPr="006E5671" w:rsidRDefault="00A61071" w:rsidP="0099000E">
            <w:pPr>
              <w:rPr>
                <w:b/>
                <w:sz w:val="24"/>
                <w:szCs w:val="24"/>
              </w:rPr>
            </w:pPr>
          </w:p>
        </w:tc>
        <w:tc>
          <w:tcPr>
            <w:tcW w:w="3140" w:type="pct"/>
            <w:gridSpan w:val="2"/>
            <w:shd w:val="clear" w:color="auto" w:fill="FFFFFF"/>
          </w:tcPr>
          <w:p w14:paraId="18D6389E" w14:textId="77777777" w:rsidR="00A61071" w:rsidRDefault="00A61071" w:rsidP="0099000E">
            <w:pPr>
              <w:rPr>
                <w:b/>
                <w:sz w:val="24"/>
                <w:szCs w:val="24"/>
              </w:rPr>
            </w:pPr>
          </w:p>
          <w:p w14:paraId="1E74A2B3" w14:textId="232F1CD8" w:rsidR="00A61071" w:rsidRDefault="00A61071" w:rsidP="0099000E">
            <w:pPr>
              <w:rPr>
                <w:bCs/>
              </w:rPr>
            </w:pPr>
          </w:p>
          <w:p w14:paraId="5DC63BDE" w14:textId="77777777" w:rsidR="00A61071" w:rsidRPr="006E5671" w:rsidRDefault="00A61071" w:rsidP="0099000E">
            <w:pPr>
              <w:rPr>
                <w:b/>
                <w:sz w:val="24"/>
                <w:szCs w:val="24"/>
              </w:rPr>
            </w:pPr>
          </w:p>
        </w:tc>
      </w:tr>
      <w:tr w:rsidR="00A61071" w:rsidRPr="006E5671" w14:paraId="6696D3FA" w14:textId="77777777" w:rsidTr="0099000E">
        <w:trPr>
          <w:gridAfter w:val="1"/>
          <w:wAfter w:w="7" w:type="pct"/>
          <w:trHeight w:val="1557"/>
        </w:trPr>
        <w:tc>
          <w:tcPr>
            <w:tcW w:w="972" w:type="pct"/>
            <w:shd w:val="clear" w:color="auto" w:fill="FFFFFF"/>
          </w:tcPr>
          <w:p w14:paraId="7C13044B" w14:textId="77777777" w:rsidR="00A61071" w:rsidRPr="006E5671" w:rsidRDefault="00A61071" w:rsidP="0099000E">
            <w:pPr>
              <w:rPr>
                <w:b/>
              </w:rPr>
            </w:pPr>
            <w:r w:rsidRPr="006E5671">
              <w:rPr>
                <w:b/>
              </w:rPr>
              <w:lastRenderedPageBreak/>
              <w:t>4.5</w:t>
            </w:r>
          </w:p>
          <w:p w14:paraId="0098A457" w14:textId="77777777" w:rsidR="00A61071" w:rsidRPr="006E5671" w:rsidRDefault="00A61071" w:rsidP="0099000E">
            <w:pPr>
              <w:rPr>
                <w:b/>
              </w:rPr>
            </w:pPr>
          </w:p>
          <w:p w14:paraId="7AE55114" w14:textId="1342D1DD" w:rsidR="00A61071" w:rsidRPr="006E5671" w:rsidRDefault="00A61071" w:rsidP="0099000E">
            <w:pPr>
              <w:rPr>
                <w:b/>
              </w:rPr>
            </w:pPr>
            <w:r>
              <w:rPr>
                <w:b/>
              </w:rPr>
              <w:t xml:space="preserve">The monitoring body </w:t>
            </w:r>
            <w:r w:rsidRPr="006E5671">
              <w:rPr>
                <w:b/>
              </w:rPr>
              <w:t>has a procedure for the investigation, identification and management of code infringements and additional controls to ensure appropriate action is taken to remedy such infringements as set out in the code.</w:t>
            </w:r>
          </w:p>
          <w:p w14:paraId="4A64644D" w14:textId="429068F2" w:rsidR="002153EC" w:rsidRPr="002153EC" w:rsidRDefault="002153EC" w:rsidP="0099000E">
            <w:pPr>
              <w:rPr>
                <w:bCs/>
                <w:sz w:val="18"/>
                <w:szCs w:val="18"/>
              </w:rPr>
            </w:pPr>
          </w:p>
        </w:tc>
        <w:tc>
          <w:tcPr>
            <w:tcW w:w="881" w:type="pct"/>
            <w:gridSpan w:val="2"/>
            <w:shd w:val="clear" w:color="auto" w:fill="FFFFFF"/>
          </w:tcPr>
          <w:p w14:paraId="0E58651E" w14:textId="77777777" w:rsidR="00A61071" w:rsidRPr="006E5671" w:rsidRDefault="00A61071" w:rsidP="0099000E"/>
          <w:p w14:paraId="702BEB2A" w14:textId="77777777" w:rsidR="00A61071" w:rsidRPr="006E5671" w:rsidRDefault="00A61071" w:rsidP="0099000E"/>
          <w:p w14:paraId="563D15F9" w14:textId="77777777" w:rsidR="00A61071" w:rsidRPr="006E5671" w:rsidRDefault="00A61071" w:rsidP="0099000E">
            <w:pPr>
              <w:rPr>
                <w:b/>
                <w:sz w:val="24"/>
                <w:szCs w:val="24"/>
              </w:rPr>
            </w:pPr>
          </w:p>
        </w:tc>
        <w:tc>
          <w:tcPr>
            <w:tcW w:w="3140" w:type="pct"/>
            <w:gridSpan w:val="2"/>
            <w:shd w:val="clear" w:color="auto" w:fill="FFFFFF"/>
          </w:tcPr>
          <w:p w14:paraId="0AFD80AE" w14:textId="77777777" w:rsidR="00A61071" w:rsidRDefault="00A61071" w:rsidP="0099000E">
            <w:pPr>
              <w:rPr>
                <w:b/>
                <w:sz w:val="24"/>
                <w:szCs w:val="24"/>
              </w:rPr>
            </w:pPr>
          </w:p>
          <w:p w14:paraId="56C3921F" w14:textId="5B326BFB" w:rsidR="00A61071" w:rsidRPr="008E3368" w:rsidRDefault="00A61071" w:rsidP="0099000E">
            <w:pPr>
              <w:rPr>
                <w:bCs/>
              </w:rPr>
            </w:pPr>
          </w:p>
        </w:tc>
      </w:tr>
      <w:tr w:rsidR="00A61071" w:rsidRPr="006E5671" w14:paraId="7A0EB22F" w14:textId="77777777" w:rsidTr="0099000E">
        <w:trPr>
          <w:gridAfter w:val="1"/>
          <w:wAfter w:w="7" w:type="pct"/>
          <w:trHeight w:val="845"/>
        </w:trPr>
        <w:tc>
          <w:tcPr>
            <w:tcW w:w="972" w:type="pct"/>
            <w:shd w:val="clear" w:color="auto" w:fill="FFFFFF"/>
          </w:tcPr>
          <w:p w14:paraId="434F0898" w14:textId="77777777" w:rsidR="00A61071" w:rsidRPr="006E5671" w:rsidRDefault="00A61071" w:rsidP="0099000E">
            <w:pPr>
              <w:rPr>
                <w:b/>
              </w:rPr>
            </w:pPr>
            <w:r w:rsidRPr="006E5671">
              <w:rPr>
                <w:b/>
              </w:rPr>
              <w:t xml:space="preserve">4.6 </w:t>
            </w:r>
            <w:r w:rsidRPr="001B0011">
              <w:rPr>
                <w:b/>
              </w:rPr>
              <w:t>(part 1)</w:t>
            </w:r>
          </w:p>
          <w:p w14:paraId="4A0982D7" w14:textId="77777777" w:rsidR="00A61071" w:rsidRPr="006E5671" w:rsidRDefault="00A61071" w:rsidP="0099000E">
            <w:pPr>
              <w:rPr>
                <w:b/>
              </w:rPr>
            </w:pPr>
          </w:p>
          <w:p w14:paraId="001CA289" w14:textId="77777777" w:rsidR="00A61071" w:rsidRDefault="00A61071" w:rsidP="0099000E">
            <w:pPr>
              <w:rPr>
                <w:b/>
              </w:rPr>
            </w:pPr>
            <w:r>
              <w:rPr>
                <w:b/>
              </w:rPr>
              <w:t>The monitoring body</w:t>
            </w:r>
            <w:r w:rsidRPr="006E5671">
              <w:rPr>
                <w:b/>
              </w:rPr>
              <w:t xml:space="preserve"> is responsible for the management of all information obtained or created during the monitoring process.</w:t>
            </w:r>
          </w:p>
          <w:p w14:paraId="550FA010" w14:textId="3709C6DC" w:rsidR="00A61071" w:rsidRPr="006E5671" w:rsidRDefault="00A61071" w:rsidP="0099000E">
            <w:pPr>
              <w:rPr>
                <w:b/>
              </w:rPr>
            </w:pPr>
          </w:p>
        </w:tc>
        <w:tc>
          <w:tcPr>
            <w:tcW w:w="881" w:type="pct"/>
            <w:gridSpan w:val="2"/>
            <w:shd w:val="clear" w:color="auto" w:fill="FFFFFF"/>
          </w:tcPr>
          <w:p w14:paraId="4A7102CB" w14:textId="77777777" w:rsidR="00A61071" w:rsidRPr="006E5671" w:rsidRDefault="00A61071" w:rsidP="0099000E"/>
          <w:p w14:paraId="6C850C78" w14:textId="77777777" w:rsidR="00A61071" w:rsidRPr="006E5671" w:rsidRDefault="00A61071" w:rsidP="0099000E"/>
          <w:p w14:paraId="30BFB09A" w14:textId="77777777" w:rsidR="00A61071" w:rsidRPr="006E5671" w:rsidRDefault="00A61071" w:rsidP="0099000E">
            <w:pPr>
              <w:rPr>
                <w:b/>
                <w:sz w:val="24"/>
                <w:szCs w:val="24"/>
              </w:rPr>
            </w:pPr>
          </w:p>
        </w:tc>
        <w:tc>
          <w:tcPr>
            <w:tcW w:w="3140" w:type="pct"/>
            <w:gridSpan w:val="2"/>
            <w:shd w:val="clear" w:color="auto" w:fill="FFFFFF"/>
          </w:tcPr>
          <w:p w14:paraId="5FF84881" w14:textId="77777777" w:rsidR="00A61071" w:rsidRDefault="00A61071" w:rsidP="0099000E">
            <w:pPr>
              <w:rPr>
                <w:b/>
                <w:sz w:val="24"/>
                <w:szCs w:val="24"/>
              </w:rPr>
            </w:pPr>
          </w:p>
          <w:p w14:paraId="1AC71DA4" w14:textId="580906AE" w:rsidR="00A61071" w:rsidRPr="008E3368" w:rsidRDefault="00A61071" w:rsidP="0099000E">
            <w:pPr>
              <w:rPr>
                <w:bCs/>
              </w:rPr>
            </w:pPr>
          </w:p>
        </w:tc>
      </w:tr>
      <w:tr w:rsidR="00A61071" w:rsidRPr="006E5671" w14:paraId="3B3E8A23" w14:textId="77777777" w:rsidTr="0099000E">
        <w:trPr>
          <w:gridAfter w:val="1"/>
          <w:wAfter w:w="7" w:type="pct"/>
          <w:trHeight w:val="1557"/>
        </w:trPr>
        <w:tc>
          <w:tcPr>
            <w:tcW w:w="972" w:type="pct"/>
            <w:shd w:val="clear" w:color="auto" w:fill="FFFFFF"/>
          </w:tcPr>
          <w:p w14:paraId="20D6A060" w14:textId="77777777" w:rsidR="00A61071" w:rsidRPr="006E5671" w:rsidRDefault="00A61071" w:rsidP="0099000E">
            <w:pPr>
              <w:rPr>
                <w:b/>
              </w:rPr>
            </w:pPr>
            <w:r w:rsidRPr="006E5671">
              <w:rPr>
                <w:b/>
              </w:rPr>
              <w:t xml:space="preserve">4.6 </w:t>
            </w:r>
            <w:r w:rsidRPr="001B0011">
              <w:rPr>
                <w:b/>
              </w:rPr>
              <w:t>(part 2)</w:t>
            </w:r>
          </w:p>
          <w:p w14:paraId="64D33A8B" w14:textId="77777777" w:rsidR="00A61071" w:rsidRPr="006E5671" w:rsidRDefault="00A61071" w:rsidP="0099000E">
            <w:pPr>
              <w:rPr>
                <w:b/>
              </w:rPr>
            </w:pPr>
          </w:p>
          <w:p w14:paraId="6564F13E" w14:textId="1503BAA0" w:rsidR="00A61071" w:rsidRDefault="00A61071" w:rsidP="0099000E">
            <w:pPr>
              <w:rPr>
                <w:b/>
              </w:rPr>
            </w:pPr>
            <w:r w:rsidRPr="006E5671">
              <w:rPr>
                <w:b/>
              </w:rPr>
              <w:t>M</w:t>
            </w:r>
            <w:r>
              <w:rPr>
                <w:b/>
              </w:rPr>
              <w:t>onitoring body</w:t>
            </w:r>
            <w:r w:rsidRPr="006E5671">
              <w:rPr>
                <w:b/>
              </w:rPr>
              <w:t xml:space="preserve"> personnel will keep all information obtained or created confidential unless they are required to disclose or are exempt by law</w:t>
            </w:r>
            <w:r>
              <w:rPr>
                <w:b/>
              </w:rPr>
              <w:t>.</w:t>
            </w:r>
          </w:p>
          <w:p w14:paraId="0DA326B7" w14:textId="281B91FD" w:rsidR="002153EC" w:rsidRPr="002153EC" w:rsidRDefault="002153EC" w:rsidP="0099000E">
            <w:pPr>
              <w:rPr>
                <w:b/>
              </w:rPr>
            </w:pPr>
          </w:p>
        </w:tc>
        <w:tc>
          <w:tcPr>
            <w:tcW w:w="881" w:type="pct"/>
            <w:gridSpan w:val="2"/>
            <w:shd w:val="clear" w:color="auto" w:fill="FFFFFF"/>
          </w:tcPr>
          <w:p w14:paraId="29208D00" w14:textId="77777777" w:rsidR="00A61071" w:rsidRDefault="00A61071" w:rsidP="0099000E">
            <w:pPr>
              <w:rPr>
                <w:rStyle w:val="cf01"/>
              </w:rPr>
            </w:pPr>
          </w:p>
          <w:p w14:paraId="60CDF265" w14:textId="77777777" w:rsidR="00A61071" w:rsidRDefault="00A61071" w:rsidP="0099000E">
            <w:pPr>
              <w:rPr>
                <w:rStyle w:val="cf01"/>
              </w:rPr>
            </w:pPr>
          </w:p>
          <w:p w14:paraId="36592090" w14:textId="77777777" w:rsidR="00A61071" w:rsidRPr="006E5671" w:rsidRDefault="00A61071" w:rsidP="0099000E">
            <w:pPr>
              <w:rPr>
                <w:b/>
                <w:sz w:val="24"/>
                <w:szCs w:val="24"/>
              </w:rPr>
            </w:pPr>
          </w:p>
        </w:tc>
        <w:tc>
          <w:tcPr>
            <w:tcW w:w="3140" w:type="pct"/>
            <w:gridSpan w:val="2"/>
            <w:shd w:val="clear" w:color="auto" w:fill="FFFFFF"/>
          </w:tcPr>
          <w:p w14:paraId="2D0E8B8A" w14:textId="77777777" w:rsidR="00A61071" w:rsidRDefault="00A61071" w:rsidP="0099000E">
            <w:pPr>
              <w:rPr>
                <w:b/>
                <w:sz w:val="24"/>
                <w:szCs w:val="24"/>
              </w:rPr>
            </w:pPr>
          </w:p>
          <w:p w14:paraId="0A2F56E7" w14:textId="77777777" w:rsidR="00A61071" w:rsidRDefault="00A61071" w:rsidP="0099000E">
            <w:pPr>
              <w:rPr>
                <w:b/>
                <w:sz w:val="24"/>
                <w:szCs w:val="24"/>
              </w:rPr>
            </w:pPr>
          </w:p>
          <w:p w14:paraId="01E87FB0" w14:textId="661F27F4" w:rsidR="00A61071" w:rsidRPr="00FC0350" w:rsidRDefault="00A61071" w:rsidP="0099000E">
            <w:pPr>
              <w:rPr>
                <w:bCs/>
              </w:rPr>
            </w:pPr>
          </w:p>
        </w:tc>
      </w:tr>
      <w:tr w:rsidR="00D014ED" w:rsidRPr="006E5671" w14:paraId="4F965CF2" w14:textId="77777777" w:rsidTr="0099000E">
        <w:trPr>
          <w:trHeight w:val="674"/>
        </w:trPr>
        <w:tc>
          <w:tcPr>
            <w:tcW w:w="5000" w:type="pct"/>
            <w:gridSpan w:val="6"/>
            <w:shd w:val="clear" w:color="auto" w:fill="1F3864" w:themeFill="accent1" w:themeFillShade="80"/>
          </w:tcPr>
          <w:p w14:paraId="3C558314" w14:textId="77777777" w:rsidR="00D014ED" w:rsidRDefault="00125306" w:rsidP="0099000E">
            <w:pPr>
              <w:spacing w:after="160" w:line="259" w:lineRule="auto"/>
              <w:rPr>
                <w:b/>
              </w:rPr>
            </w:pPr>
            <w:r>
              <w:rPr>
                <w:b/>
              </w:rPr>
              <w:t xml:space="preserve">5. </w:t>
            </w:r>
            <w:r w:rsidRPr="00125306">
              <w:rPr>
                <w:b/>
                <w:u w:val="single"/>
              </w:rPr>
              <w:t>Transparent Complaints Handling</w:t>
            </w:r>
          </w:p>
          <w:p w14:paraId="741DF542" w14:textId="7C7E9128" w:rsidR="00125306" w:rsidRPr="006E5671" w:rsidRDefault="00125306" w:rsidP="0099000E">
            <w:pPr>
              <w:rPr>
                <w:b/>
                <w:u w:val="single"/>
              </w:rPr>
            </w:pPr>
            <w:r>
              <w:rPr>
                <w:b/>
              </w:rPr>
              <w:t xml:space="preserve">5.1 </w:t>
            </w:r>
            <w:r w:rsidRPr="00125306">
              <w:rPr>
                <w:b/>
              </w:rPr>
              <w:t>Complaints about code members:</w:t>
            </w:r>
          </w:p>
          <w:p w14:paraId="5A24C495" w14:textId="3C56E5C7" w:rsidR="00125306" w:rsidRDefault="00125306" w:rsidP="0099000E">
            <w:pPr>
              <w:spacing w:after="160" w:line="259" w:lineRule="auto"/>
              <w:rPr>
                <w:b/>
              </w:rPr>
            </w:pPr>
          </w:p>
        </w:tc>
      </w:tr>
      <w:tr w:rsidR="00A61071" w:rsidRPr="006E5671" w14:paraId="5B8C816B" w14:textId="77777777" w:rsidTr="0099000E">
        <w:trPr>
          <w:gridAfter w:val="1"/>
          <w:wAfter w:w="7" w:type="pct"/>
          <w:trHeight w:val="1261"/>
        </w:trPr>
        <w:tc>
          <w:tcPr>
            <w:tcW w:w="972" w:type="pct"/>
            <w:shd w:val="clear" w:color="auto" w:fill="B4C6E7" w:themeFill="accent1" w:themeFillTint="66"/>
          </w:tcPr>
          <w:p w14:paraId="3CC962F6" w14:textId="77777777" w:rsidR="00A61071" w:rsidRPr="006E5671" w:rsidRDefault="00A61071" w:rsidP="0099000E">
            <w:pPr>
              <w:rPr>
                <w:b/>
              </w:rPr>
            </w:pPr>
            <w:r w:rsidRPr="006E5671">
              <w:rPr>
                <w:b/>
              </w:rPr>
              <w:lastRenderedPageBreak/>
              <w:t>Requirement:</w:t>
            </w:r>
          </w:p>
          <w:p w14:paraId="14E64392" w14:textId="77777777" w:rsidR="00A61071" w:rsidRPr="006E5671" w:rsidRDefault="00A61071" w:rsidP="0099000E">
            <w:pPr>
              <w:rPr>
                <w:b/>
              </w:rPr>
            </w:pPr>
          </w:p>
          <w:p w14:paraId="3529FA13" w14:textId="77777777" w:rsidR="00A61071" w:rsidRPr="006E5671" w:rsidRDefault="00A61071" w:rsidP="0099000E">
            <w:pPr>
              <w:rPr>
                <w:b/>
                <w:sz w:val="24"/>
                <w:szCs w:val="24"/>
              </w:rPr>
            </w:pPr>
          </w:p>
        </w:tc>
        <w:tc>
          <w:tcPr>
            <w:tcW w:w="881" w:type="pct"/>
            <w:gridSpan w:val="2"/>
            <w:shd w:val="clear" w:color="auto" w:fill="B4C6E7" w:themeFill="accent1" w:themeFillTint="66"/>
          </w:tcPr>
          <w:p w14:paraId="53126428" w14:textId="77777777" w:rsidR="009D5E31" w:rsidRDefault="009D5E31" w:rsidP="009D5E31">
            <w:pPr>
              <w:rPr>
                <w:b/>
              </w:rPr>
            </w:pPr>
            <w:r>
              <w:rPr>
                <w:b/>
              </w:rPr>
              <w:t xml:space="preserve">Please state: </w:t>
            </w:r>
          </w:p>
          <w:p w14:paraId="03992362" w14:textId="77777777" w:rsidR="009D5E31" w:rsidRPr="00CF1861" w:rsidRDefault="009D5E31" w:rsidP="009D5E31">
            <w:pPr>
              <w:pStyle w:val="ListParagraph"/>
              <w:numPr>
                <w:ilvl w:val="0"/>
                <w:numId w:val="35"/>
              </w:numPr>
              <w:ind w:left="288" w:hanging="142"/>
              <w:rPr>
                <w:bCs/>
                <w:sz w:val="18"/>
                <w:szCs w:val="18"/>
              </w:rPr>
            </w:pPr>
            <w:r w:rsidRPr="00CF1861">
              <w:rPr>
                <w:bCs/>
                <w:sz w:val="18"/>
                <w:szCs w:val="18"/>
              </w:rPr>
              <w:t>Document reference number (from Index)</w:t>
            </w:r>
          </w:p>
          <w:p w14:paraId="24EF19B4" w14:textId="77777777" w:rsidR="009D5E31" w:rsidRPr="00CF1861" w:rsidRDefault="009D5E31" w:rsidP="009D5E31">
            <w:pPr>
              <w:pStyle w:val="ListParagraph"/>
              <w:numPr>
                <w:ilvl w:val="0"/>
                <w:numId w:val="35"/>
              </w:numPr>
              <w:ind w:left="288" w:hanging="142"/>
              <w:rPr>
                <w:bCs/>
                <w:sz w:val="18"/>
                <w:szCs w:val="18"/>
              </w:rPr>
            </w:pPr>
            <w:r w:rsidRPr="00CF1861">
              <w:rPr>
                <w:bCs/>
                <w:sz w:val="18"/>
                <w:szCs w:val="18"/>
              </w:rPr>
              <w:t>Document  name/title</w:t>
            </w:r>
          </w:p>
          <w:p w14:paraId="67EAF731" w14:textId="3AAA31E2" w:rsidR="00A61071" w:rsidRPr="009D5E31" w:rsidRDefault="009D5E31" w:rsidP="009D5E31">
            <w:pPr>
              <w:pStyle w:val="ListParagraph"/>
              <w:numPr>
                <w:ilvl w:val="0"/>
                <w:numId w:val="35"/>
              </w:numPr>
              <w:ind w:left="288" w:hanging="142"/>
              <w:rPr>
                <w:b/>
                <w:sz w:val="24"/>
                <w:szCs w:val="24"/>
              </w:rPr>
            </w:pPr>
            <w:r w:rsidRPr="009D5E31">
              <w:rPr>
                <w:bCs/>
                <w:sz w:val="18"/>
                <w:szCs w:val="18"/>
              </w:rPr>
              <w:t>Page number/    Paragraph number</w:t>
            </w:r>
          </w:p>
        </w:tc>
        <w:tc>
          <w:tcPr>
            <w:tcW w:w="3140" w:type="pct"/>
            <w:gridSpan w:val="2"/>
            <w:shd w:val="clear" w:color="auto" w:fill="B4C6E7" w:themeFill="accent1" w:themeFillTint="66"/>
          </w:tcPr>
          <w:p w14:paraId="19D443CB" w14:textId="0035BA7C" w:rsidR="00A61071" w:rsidRPr="006E5671" w:rsidRDefault="00266BF7" w:rsidP="0099000E">
            <w:pPr>
              <w:rPr>
                <w:b/>
              </w:rPr>
            </w:pPr>
            <w:r>
              <w:rPr>
                <w:b/>
              </w:rPr>
              <w:t>Please fully explain how your organisation meets these requirements and describe how the documents you have provided support this</w:t>
            </w:r>
          </w:p>
        </w:tc>
      </w:tr>
      <w:tr w:rsidR="00A61071" w:rsidRPr="006E5671" w14:paraId="77DBB04E" w14:textId="77777777" w:rsidTr="0099000E">
        <w:trPr>
          <w:gridAfter w:val="1"/>
          <w:wAfter w:w="7" w:type="pct"/>
          <w:trHeight w:val="1270"/>
        </w:trPr>
        <w:tc>
          <w:tcPr>
            <w:tcW w:w="972" w:type="pct"/>
            <w:shd w:val="clear" w:color="auto" w:fill="FFFFFF"/>
          </w:tcPr>
          <w:p w14:paraId="06EA10C5" w14:textId="77777777" w:rsidR="00A61071" w:rsidRPr="006E5671" w:rsidRDefault="00A61071" w:rsidP="0099000E">
            <w:pPr>
              <w:rPr>
                <w:b/>
              </w:rPr>
            </w:pPr>
            <w:r w:rsidRPr="006E5671">
              <w:rPr>
                <w:b/>
              </w:rPr>
              <w:t>5.1.1</w:t>
            </w:r>
          </w:p>
          <w:p w14:paraId="5C920F7C" w14:textId="77777777" w:rsidR="00A61071" w:rsidRPr="006E5671" w:rsidRDefault="00A61071" w:rsidP="0099000E">
            <w:pPr>
              <w:rPr>
                <w:b/>
              </w:rPr>
            </w:pPr>
          </w:p>
          <w:p w14:paraId="4FCBF241" w14:textId="1452E57A" w:rsidR="002153EC" w:rsidRPr="006E5671" w:rsidRDefault="00A61071" w:rsidP="0099000E">
            <w:pPr>
              <w:rPr>
                <w:b/>
              </w:rPr>
            </w:pPr>
            <w:r>
              <w:rPr>
                <w:b/>
              </w:rPr>
              <w:t xml:space="preserve">The monitoring body </w:t>
            </w:r>
            <w:r w:rsidRPr="006E5671">
              <w:rPr>
                <w:b/>
              </w:rPr>
              <w:t>has a publicly available, accessible and easily understood complaints handling and decision-making process</w:t>
            </w:r>
            <w:r w:rsidR="009D2C11">
              <w:rPr>
                <w:b/>
              </w:rPr>
              <w:t>.</w:t>
            </w:r>
          </w:p>
        </w:tc>
        <w:tc>
          <w:tcPr>
            <w:tcW w:w="881" w:type="pct"/>
            <w:gridSpan w:val="2"/>
            <w:shd w:val="clear" w:color="auto" w:fill="FFFFFF"/>
          </w:tcPr>
          <w:p w14:paraId="58673440" w14:textId="77777777" w:rsidR="00A61071" w:rsidRPr="006E5671" w:rsidRDefault="00A61071" w:rsidP="0099000E"/>
          <w:p w14:paraId="0A4C7264" w14:textId="77777777" w:rsidR="00A61071" w:rsidRPr="006E5671" w:rsidRDefault="00A61071" w:rsidP="0099000E"/>
          <w:p w14:paraId="5CF46834" w14:textId="77777777" w:rsidR="00A61071" w:rsidRPr="006E5671" w:rsidRDefault="00A61071" w:rsidP="0099000E">
            <w:pPr>
              <w:rPr>
                <w:b/>
                <w:sz w:val="24"/>
                <w:szCs w:val="24"/>
              </w:rPr>
            </w:pPr>
          </w:p>
        </w:tc>
        <w:tc>
          <w:tcPr>
            <w:tcW w:w="3140" w:type="pct"/>
            <w:gridSpan w:val="2"/>
            <w:shd w:val="clear" w:color="auto" w:fill="FFFFFF"/>
          </w:tcPr>
          <w:p w14:paraId="19452AE5" w14:textId="77777777" w:rsidR="00A61071" w:rsidRDefault="00A61071" w:rsidP="0099000E">
            <w:pPr>
              <w:rPr>
                <w:b/>
                <w:sz w:val="24"/>
                <w:szCs w:val="24"/>
              </w:rPr>
            </w:pPr>
          </w:p>
          <w:p w14:paraId="0B75F7E8" w14:textId="70455DB7" w:rsidR="00A61071" w:rsidRPr="006E5671" w:rsidRDefault="00A61071" w:rsidP="0099000E">
            <w:pPr>
              <w:rPr>
                <w:b/>
                <w:sz w:val="24"/>
                <w:szCs w:val="24"/>
              </w:rPr>
            </w:pPr>
          </w:p>
        </w:tc>
      </w:tr>
      <w:tr w:rsidR="00A61071" w:rsidRPr="006E5671" w14:paraId="06677CDB" w14:textId="77777777" w:rsidTr="0099000E">
        <w:trPr>
          <w:gridAfter w:val="1"/>
          <w:wAfter w:w="7" w:type="pct"/>
          <w:trHeight w:val="987"/>
        </w:trPr>
        <w:tc>
          <w:tcPr>
            <w:tcW w:w="972" w:type="pct"/>
            <w:shd w:val="clear" w:color="auto" w:fill="FFFFFF"/>
          </w:tcPr>
          <w:p w14:paraId="4207862A" w14:textId="77777777" w:rsidR="00A61071" w:rsidRPr="006E5671" w:rsidRDefault="00A61071" w:rsidP="0099000E">
            <w:pPr>
              <w:rPr>
                <w:b/>
              </w:rPr>
            </w:pPr>
            <w:r w:rsidRPr="006E5671">
              <w:rPr>
                <w:b/>
              </w:rPr>
              <w:t>5.1.2</w:t>
            </w:r>
          </w:p>
          <w:p w14:paraId="35B2CD67" w14:textId="77777777" w:rsidR="00A61071" w:rsidRPr="006E5671" w:rsidRDefault="00A61071" w:rsidP="0099000E">
            <w:pPr>
              <w:rPr>
                <w:b/>
              </w:rPr>
            </w:pPr>
          </w:p>
          <w:p w14:paraId="2E6C7A49" w14:textId="77777777" w:rsidR="00A61071" w:rsidRDefault="00A61071" w:rsidP="0099000E">
            <w:pPr>
              <w:rPr>
                <w:b/>
              </w:rPr>
            </w:pPr>
            <w:r>
              <w:rPr>
                <w:b/>
              </w:rPr>
              <w:t xml:space="preserve">The monitoring body </w:t>
            </w:r>
            <w:r w:rsidRPr="006E5671">
              <w:rPr>
                <w:b/>
              </w:rPr>
              <w:t>will acknowledge receipt of the complaint and provide the complainant with a progress report or the final decision of the investigation within a reasonable time, such as three months.</w:t>
            </w:r>
          </w:p>
          <w:p w14:paraId="468A13AE" w14:textId="6C87BD0D" w:rsidR="00A61071" w:rsidRPr="002207AD" w:rsidRDefault="00A61071" w:rsidP="0099000E">
            <w:pPr>
              <w:rPr>
                <w:b/>
              </w:rPr>
            </w:pPr>
          </w:p>
        </w:tc>
        <w:tc>
          <w:tcPr>
            <w:tcW w:w="881" w:type="pct"/>
            <w:gridSpan w:val="2"/>
            <w:shd w:val="clear" w:color="auto" w:fill="FFFFFF"/>
          </w:tcPr>
          <w:p w14:paraId="0CEA3015" w14:textId="77777777" w:rsidR="00A61071" w:rsidRPr="006E5671" w:rsidRDefault="00A61071" w:rsidP="0099000E"/>
          <w:p w14:paraId="0F43504D" w14:textId="77777777" w:rsidR="00A61071" w:rsidRPr="006E5671" w:rsidRDefault="00A61071" w:rsidP="0099000E"/>
          <w:p w14:paraId="61F824B5" w14:textId="77777777" w:rsidR="00A61071" w:rsidRPr="006E5671" w:rsidRDefault="00A61071" w:rsidP="0099000E">
            <w:pPr>
              <w:rPr>
                <w:b/>
                <w:sz w:val="24"/>
                <w:szCs w:val="24"/>
              </w:rPr>
            </w:pPr>
          </w:p>
        </w:tc>
        <w:tc>
          <w:tcPr>
            <w:tcW w:w="3140" w:type="pct"/>
            <w:gridSpan w:val="2"/>
            <w:shd w:val="clear" w:color="auto" w:fill="FFFFFF"/>
          </w:tcPr>
          <w:p w14:paraId="261735B2" w14:textId="77777777" w:rsidR="00A61071" w:rsidRDefault="00A61071" w:rsidP="0099000E">
            <w:pPr>
              <w:rPr>
                <w:b/>
                <w:sz w:val="24"/>
                <w:szCs w:val="24"/>
              </w:rPr>
            </w:pPr>
          </w:p>
          <w:p w14:paraId="693B4E3E" w14:textId="77777777" w:rsidR="00A61071" w:rsidRDefault="00A61071" w:rsidP="0099000E">
            <w:pPr>
              <w:rPr>
                <w:b/>
                <w:sz w:val="24"/>
                <w:szCs w:val="24"/>
              </w:rPr>
            </w:pPr>
          </w:p>
          <w:p w14:paraId="44BB6683" w14:textId="72118D94" w:rsidR="00A61071" w:rsidRPr="00FC0350" w:rsidRDefault="00A61071" w:rsidP="0099000E">
            <w:pPr>
              <w:rPr>
                <w:bCs/>
              </w:rPr>
            </w:pPr>
          </w:p>
        </w:tc>
      </w:tr>
      <w:tr w:rsidR="00A61071" w:rsidRPr="006E5671" w14:paraId="5405E4BA" w14:textId="77777777" w:rsidTr="009D5E31">
        <w:trPr>
          <w:gridAfter w:val="1"/>
          <w:wAfter w:w="7" w:type="pct"/>
          <w:trHeight w:val="703"/>
        </w:trPr>
        <w:tc>
          <w:tcPr>
            <w:tcW w:w="972" w:type="pct"/>
            <w:shd w:val="clear" w:color="auto" w:fill="FFFFFF"/>
          </w:tcPr>
          <w:p w14:paraId="4B2D9109" w14:textId="77777777" w:rsidR="00A61071" w:rsidRPr="006E5671" w:rsidRDefault="00A61071" w:rsidP="0099000E">
            <w:pPr>
              <w:rPr>
                <w:b/>
              </w:rPr>
            </w:pPr>
            <w:r w:rsidRPr="006E5671">
              <w:rPr>
                <w:b/>
              </w:rPr>
              <w:t>5.1.3</w:t>
            </w:r>
          </w:p>
          <w:p w14:paraId="2E21D7F1" w14:textId="77777777" w:rsidR="00A61071" w:rsidRPr="006E5671" w:rsidRDefault="00A61071" w:rsidP="0099000E">
            <w:pPr>
              <w:rPr>
                <w:b/>
              </w:rPr>
            </w:pPr>
          </w:p>
          <w:p w14:paraId="64E35934" w14:textId="21B6A3D0" w:rsidR="00A61071" w:rsidRDefault="00A61071" w:rsidP="0099000E">
            <w:pPr>
              <w:rPr>
                <w:b/>
              </w:rPr>
            </w:pPr>
            <w:r w:rsidRPr="006E5671">
              <w:rPr>
                <w:b/>
              </w:rPr>
              <w:t xml:space="preserve">In the case of code </w:t>
            </w:r>
            <w:r w:rsidR="000D393C" w:rsidRPr="006E5671">
              <w:rPr>
                <w:b/>
              </w:rPr>
              <w:t>infringements,</w:t>
            </w:r>
            <w:r w:rsidRPr="006E5671">
              <w:rPr>
                <w:b/>
              </w:rPr>
              <w:t xml:space="preserve"> the </w:t>
            </w:r>
            <w:r>
              <w:rPr>
                <w:b/>
              </w:rPr>
              <w:t xml:space="preserve">monitoring body </w:t>
            </w:r>
            <w:r w:rsidRPr="006E5671">
              <w:rPr>
                <w:b/>
              </w:rPr>
              <w:t>has suitable appropriate actions which are defined in the code of conduct to ensure compliance with the code</w:t>
            </w:r>
            <w:r w:rsidR="008663E0">
              <w:rPr>
                <w:b/>
              </w:rPr>
              <w:t xml:space="preserve"> and avoid future occurrence</w:t>
            </w:r>
            <w:r w:rsidRPr="006E5671">
              <w:rPr>
                <w:b/>
              </w:rPr>
              <w:t>.</w:t>
            </w:r>
          </w:p>
          <w:p w14:paraId="5DCB18C6" w14:textId="082AECC2" w:rsidR="00602046" w:rsidRPr="006E5671" w:rsidRDefault="00602046" w:rsidP="0099000E">
            <w:pPr>
              <w:rPr>
                <w:b/>
              </w:rPr>
            </w:pPr>
          </w:p>
        </w:tc>
        <w:tc>
          <w:tcPr>
            <w:tcW w:w="881" w:type="pct"/>
            <w:gridSpan w:val="2"/>
            <w:shd w:val="clear" w:color="auto" w:fill="FFFFFF"/>
          </w:tcPr>
          <w:p w14:paraId="1BF9373B" w14:textId="77777777" w:rsidR="00A61071" w:rsidRPr="006E5671" w:rsidRDefault="00A61071" w:rsidP="0099000E">
            <w:pPr>
              <w:rPr>
                <w:sz w:val="18"/>
                <w:szCs w:val="18"/>
              </w:rPr>
            </w:pPr>
          </w:p>
          <w:p w14:paraId="42C88B3B" w14:textId="77777777" w:rsidR="00A61071" w:rsidRPr="006E5671" w:rsidRDefault="00A61071" w:rsidP="0099000E">
            <w:pPr>
              <w:rPr>
                <w:sz w:val="18"/>
                <w:szCs w:val="18"/>
              </w:rPr>
            </w:pPr>
          </w:p>
          <w:p w14:paraId="7BD39242" w14:textId="77777777" w:rsidR="00A61071" w:rsidRPr="006E5671" w:rsidRDefault="00A61071" w:rsidP="0099000E">
            <w:pPr>
              <w:rPr>
                <w:b/>
                <w:sz w:val="24"/>
                <w:szCs w:val="24"/>
              </w:rPr>
            </w:pPr>
          </w:p>
        </w:tc>
        <w:tc>
          <w:tcPr>
            <w:tcW w:w="3140" w:type="pct"/>
            <w:gridSpan w:val="2"/>
            <w:shd w:val="clear" w:color="auto" w:fill="FFFFFF"/>
          </w:tcPr>
          <w:p w14:paraId="419B6A62" w14:textId="77777777" w:rsidR="00A61071" w:rsidRDefault="00A61071" w:rsidP="0099000E">
            <w:pPr>
              <w:rPr>
                <w:b/>
                <w:sz w:val="24"/>
                <w:szCs w:val="24"/>
              </w:rPr>
            </w:pPr>
          </w:p>
          <w:p w14:paraId="35392391" w14:textId="77777777" w:rsidR="00A61071" w:rsidRDefault="00A61071" w:rsidP="0099000E">
            <w:pPr>
              <w:rPr>
                <w:b/>
                <w:sz w:val="24"/>
                <w:szCs w:val="24"/>
              </w:rPr>
            </w:pPr>
          </w:p>
          <w:p w14:paraId="2B339316" w14:textId="17575F50" w:rsidR="00A61071" w:rsidRPr="00FC0350" w:rsidRDefault="00A61071" w:rsidP="0099000E">
            <w:pPr>
              <w:rPr>
                <w:bCs/>
              </w:rPr>
            </w:pPr>
          </w:p>
        </w:tc>
      </w:tr>
      <w:tr w:rsidR="00A61071" w:rsidRPr="006E5671" w14:paraId="3368BC65" w14:textId="77777777" w:rsidTr="009D5E31">
        <w:trPr>
          <w:gridAfter w:val="1"/>
          <w:wAfter w:w="7" w:type="pct"/>
          <w:trHeight w:val="3805"/>
        </w:trPr>
        <w:tc>
          <w:tcPr>
            <w:tcW w:w="972" w:type="pct"/>
            <w:shd w:val="clear" w:color="auto" w:fill="FFFFFF"/>
          </w:tcPr>
          <w:p w14:paraId="01248BC4" w14:textId="77777777" w:rsidR="00A61071" w:rsidRPr="006E5671" w:rsidRDefault="00A61071" w:rsidP="0099000E">
            <w:pPr>
              <w:rPr>
                <w:b/>
              </w:rPr>
            </w:pPr>
            <w:r w:rsidRPr="006E5671">
              <w:rPr>
                <w:b/>
              </w:rPr>
              <w:lastRenderedPageBreak/>
              <w:t>5.1.4</w:t>
            </w:r>
          </w:p>
          <w:p w14:paraId="721289A9" w14:textId="77777777" w:rsidR="00A61071" w:rsidRPr="006E5671" w:rsidRDefault="00A61071" w:rsidP="0099000E">
            <w:pPr>
              <w:rPr>
                <w:b/>
              </w:rPr>
            </w:pPr>
          </w:p>
          <w:p w14:paraId="6D9C0A41" w14:textId="44AD10FE" w:rsidR="00416953" w:rsidRPr="009D2C11" w:rsidRDefault="00A61071" w:rsidP="0099000E">
            <w:pPr>
              <w:rPr>
                <w:b/>
              </w:rPr>
            </w:pPr>
            <w:r>
              <w:rPr>
                <w:b/>
              </w:rPr>
              <w:t xml:space="preserve">The monitoring body </w:t>
            </w:r>
            <w:r w:rsidRPr="006E5671">
              <w:rPr>
                <w:b/>
              </w:rPr>
              <w:t>shall</w:t>
            </w:r>
            <w:r>
              <w:rPr>
                <w:b/>
              </w:rPr>
              <w:t xml:space="preserve"> provide evidence of its process </w:t>
            </w:r>
            <w:proofErr w:type="gramStart"/>
            <w:r>
              <w:rPr>
                <w:b/>
              </w:rPr>
              <w:t xml:space="preserve">for </w:t>
            </w:r>
            <w:r w:rsidRPr="006E5671">
              <w:rPr>
                <w:b/>
              </w:rPr>
              <w:t xml:space="preserve"> notify</w:t>
            </w:r>
            <w:r>
              <w:rPr>
                <w:b/>
              </w:rPr>
              <w:t>ing</w:t>
            </w:r>
            <w:proofErr w:type="gramEnd"/>
            <w:r w:rsidRPr="006E5671">
              <w:rPr>
                <w:b/>
              </w:rPr>
              <w:t xml:space="preserve"> the ICO immediately about the measures taken and justification of any code member suspension or exclusions.</w:t>
            </w:r>
          </w:p>
        </w:tc>
        <w:tc>
          <w:tcPr>
            <w:tcW w:w="881" w:type="pct"/>
            <w:gridSpan w:val="2"/>
            <w:shd w:val="clear" w:color="auto" w:fill="FFFFFF"/>
          </w:tcPr>
          <w:p w14:paraId="4EC3562F" w14:textId="77777777" w:rsidR="00A61071" w:rsidRPr="006E5671" w:rsidRDefault="00A61071" w:rsidP="0099000E"/>
          <w:p w14:paraId="36CE3259" w14:textId="77777777" w:rsidR="00A61071" w:rsidRPr="006E5671" w:rsidRDefault="00A61071" w:rsidP="0099000E"/>
          <w:p w14:paraId="4FDCFBD1" w14:textId="77777777" w:rsidR="00A61071" w:rsidRPr="006E5671" w:rsidRDefault="00A61071" w:rsidP="0099000E">
            <w:pPr>
              <w:rPr>
                <w:b/>
                <w:sz w:val="24"/>
                <w:szCs w:val="24"/>
              </w:rPr>
            </w:pPr>
          </w:p>
        </w:tc>
        <w:tc>
          <w:tcPr>
            <w:tcW w:w="3140" w:type="pct"/>
            <w:gridSpan w:val="2"/>
            <w:shd w:val="clear" w:color="auto" w:fill="FFFFFF"/>
          </w:tcPr>
          <w:p w14:paraId="5A5A5048" w14:textId="77777777" w:rsidR="00A61071" w:rsidRDefault="00A61071" w:rsidP="0099000E">
            <w:pPr>
              <w:rPr>
                <w:b/>
                <w:sz w:val="24"/>
                <w:szCs w:val="24"/>
              </w:rPr>
            </w:pPr>
          </w:p>
          <w:p w14:paraId="459A70CA" w14:textId="77777777" w:rsidR="00A61071" w:rsidRDefault="00A61071" w:rsidP="0099000E">
            <w:pPr>
              <w:rPr>
                <w:b/>
                <w:sz w:val="24"/>
                <w:szCs w:val="24"/>
              </w:rPr>
            </w:pPr>
          </w:p>
          <w:p w14:paraId="6829CEA1" w14:textId="657A80F9" w:rsidR="00A61071" w:rsidRPr="000A0D50" w:rsidRDefault="00A61071" w:rsidP="0099000E">
            <w:pPr>
              <w:rPr>
                <w:bCs/>
              </w:rPr>
            </w:pPr>
          </w:p>
        </w:tc>
      </w:tr>
      <w:tr w:rsidR="00A61071" w:rsidRPr="006E5671" w14:paraId="398EA070" w14:textId="77777777" w:rsidTr="0099000E">
        <w:trPr>
          <w:gridAfter w:val="1"/>
          <w:wAfter w:w="7" w:type="pct"/>
          <w:trHeight w:val="1557"/>
        </w:trPr>
        <w:tc>
          <w:tcPr>
            <w:tcW w:w="972" w:type="pct"/>
            <w:shd w:val="clear" w:color="auto" w:fill="FFFFFF"/>
          </w:tcPr>
          <w:p w14:paraId="54104801" w14:textId="77777777" w:rsidR="00A61071" w:rsidRPr="006E5671" w:rsidRDefault="00A61071" w:rsidP="0099000E">
            <w:pPr>
              <w:rPr>
                <w:b/>
              </w:rPr>
            </w:pPr>
            <w:r w:rsidRPr="006E5671">
              <w:rPr>
                <w:b/>
              </w:rPr>
              <w:t>5.1.5</w:t>
            </w:r>
          </w:p>
          <w:p w14:paraId="0FA73BFD" w14:textId="77777777" w:rsidR="00A61071" w:rsidRPr="006E5671" w:rsidRDefault="00A61071" w:rsidP="0099000E">
            <w:pPr>
              <w:rPr>
                <w:b/>
              </w:rPr>
            </w:pPr>
          </w:p>
          <w:p w14:paraId="0E325927" w14:textId="7249BD9D" w:rsidR="00416953" w:rsidRDefault="00A61071" w:rsidP="0099000E">
            <w:pPr>
              <w:rPr>
                <w:b/>
              </w:rPr>
            </w:pPr>
            <w:r>
              <w:rPr>
                <w:b/>
              </w:rPr>
              <w:t xml:space="preserve">The monitoring body </w:t>
            </w:r>
            <w:r w:rsidRPr="006E5671">
              <w:rPr>
                <w:b/>
              </w:rPr>
              <w:t>shall maintain a record of all complaints and actions which the ICO can access at any time.</w:t>
            </w:r>
          </w:p>
          <w:p w14:paraId="1DB5026C" w14:textId="5448166C" w:rsidR="00A61071" w:rsidRPr="006E5671" w:rsidRDefault="00A61071" w:rsidP="0099000E">
            <w:pPr>
              <w:rPr>
                <w:b/>
              </w:rPr>
            </w:pPr>
          </w:p>
        </w:tc>
        <w:tc>
          <w:tcPr>
            <w:tcW w:w="881" w:type="pct"/>
            <w:gridSpan w:val="2"/>
            <w:shd w:val="clear" w:color="auto" w:fill="FFFFFF"/>
          </w:tcPr>
          <w:p w14:paraId="4B67EA2D" w14:textId="77777777" w:rsidR="00A61071" w:rsidRPr="006E5671" w:rsidRDefault="00A61071" w:rsidP="0099000E"/>
          <w:p w14:paraId="6C8FA114" w14:textId="77777777" w:rsidR="00A61071" w:rsidRPr="006E5671" w:rsidRDefault="00A61071" w:rsidP="0099000E"/>
          <w:p w14:paraId="5D236936" w14:textId="77777777" w:rsidR="00A61071" w:rsidRPr="006E5671" w:rsidRDefault="00A61071" w:rsidP="0099000E">
            <w:pPr>
              <w:rPr>
                <w:sz w:val="18"/>
                <w:szCs w:val="18"/>
              </w:rPr>
            </w:pPr>
            <w:r w:rsidRPr="006E5671">
              <w:rPr>
                <w:sz w:val="18"/>
                <w:szCs w:val="18"/>
              </w:rPr>
              <w:t>.</w:t>
            </w:r>
          </w:p>
          <w:p w14:paraId="1728D88C" w14:textId="77777777" w:rsidR="00A61071" w:rsidRPr="006E5671" w:rsidRDefault="00A61071" w:rsidP="0099000E">
            <w:pPr>
              <w:rPr>
                <w:b/>
                <w:sz w:val="24"/>
                <w:szCs w:val="24"/>
              </w:rPr>
            </w:pPr>
          </w:p>
        </w:tc>
        <w:tc>
          <w:tcPr>
            <w:tcW w:w="3140" w:type="pct"/>
            <w:gridSpan w:val="2"/>
            <w:shd w:val="clear" w:color="auto" w:fill="FFFFFF"/>
          </w:tcPr>
          <w:p w14:paraId="7CCE095C" w14:textId="77777777" w:rsidR="00A61071" w:rsidRDefault="00A61071" w:rsidP="0099000E">
            <w:pPr>
              <w:rPr>
                <w:b/>
                <w:sz w:val="24"/>
                <w:szCs w:val="24"/>
              </w:rPr>
            </w:pPr>
          </w:p>
          <w:p w14:paraId="3DC131A6" w14:textId="77777777" w:rsidR="00A61071" w:rsidRDefault="00A61071" w:rsidP="0099000E">
            <w:pPr>
              <w:rPr>
                <w:b/>
                <w:sz w:val="24"/>
                <w:szCs w:val="24"/>
              </w:rPr>
            </w:pPr>
          </w:p>
          <w:p w14:paraId="1284BB8A" w14:textId="2F4C175E" w:rsidR="00A61071" w:rsidRPr="000A0D50" w:rsidRDefault="00A61071" w:rsidP="0099000E">
            <w:pPr>
              <w:rPr>
                <w:bCs/>
              </w:rPr>
            </w:pPr>
          </w:p>
        </w:tc>
      </w:tr>
      <w:tr w:rsidR="00A61071" w:rsidRPr="006E5671" w14:paraId="1372BC13" w14:textId="77777777" w:rsidTr="0099000E">
        <w:trPr>
          <w:gridAfter w:val="1"/>
          <w:wAfter w:w="7" w:type="pct"/>
          <w:trHeight w:val="693"/>
        </w:trPr>
        <w:tc>
          <w:tcPr>
            <w:tcW w:w="972" w:type="pct"/>
            <w:shd w:val="clear" w:color="auto" w:fill="FFFFFF"/>
          </w:tcPr>
          <w:p w14:paraId="2FADC7EC" w14:textId="77777777" w:rsidR="00A61071" w:rsidRPr="006E5671" w:rsidRDefault="00A61071" w:rsidP="0099000E">
            <w:pPr>
              <w:rPr>
                <w:b/>
              </w:rPr>
            </w:pPr>
            <w:r w:rsidRPr="006E5671">
              <w:rPr>
                <w:b/>
              </w:rPr>
              <w:t>5.1.6</w:t>
            </w:r>
          </w:p>
          <w:p w14:paraId="38DB7D67" w14:textId="77777777" w:rsidR="00A61071" w:rsidRPr="006E5671" w:rsidRDefault="00A61071" w:rsidP="0099000E">
            <w:pPr>
              <w:rPr>
                <w:b/>
              </w:rPr>
            </w:pPr>
          </w:p>
          <w:p w14:paraId="1B470ED7" w14:textId="6D07E979" w:rsidR="00A61071" w:rsidRPr="006E5671" w:rsidRDefault="00A61071" w:rsidP="0099000E">
            <w:pPr>
              <w:rPr>
                <w:b/>
              </w:rPr>
            </w:pPr>
            <w:r>
              <w:rPr>
                <w:b/>
              </w:rPr>
              <w:t xml:space="preserve">Monitoring body </w:t>
            </w:r>
            <w:r w:rsidRPr="006E5671">
              <w:rPr>
                <w:b/>
              </w:rPr>
              <w:t>decisions shall be made publicly available in line with its complaints handling procedure</w:t>
            </w:r>
            <w:r w:rsidR="00602046">
              <w:rPr>
                <w:b/>
              </w:rPr>
              <w:t>.</w:t>
            </w:r>
          </w:p>
          <w:p w14:paraId="1011027C" w14:textId="77777777" w:rsidR="00A61071" w:rsidRPr="006E5671" w:rsidRDefault="00A61071" w:rsidP="0099000E">
            <w:pPr>
              <w:rPr>
                <w:b/>
              </w:rPr>
            </w:pPr>
          </w:p>
        </w:tc>
        <w:tc>
          <w:tcPr>
            <w:tcW w:w="881" w:type="pct"/>
            <w:gridSpan w:val="2"/>
            <w:shd w:val="clear" w:color="auto" w:fill="FFFFFF"/>
          </w:tcPr>
          <w:p w14:paraId="582E7F70" w14:textId="77777777" w:rsidR="00A61071" w:rsidRPr="006E5671" w:rsidRDefault="00A61071" w:rsidP="0099000E"/>
          <w:p w14:paraId="0ADBCB3A" w14:textId="77777777" w:rsidR="00A61071" w:rsidRPr="006E5671" w:rsidRDefault="00A61071" w:rsidP="0099000E"/>
          <w:p w14:paraId="6066BD32" w14:textId="77777777" w:rsidR="00A61071" w:rsidRPr="006E5671" w:rsidRDefault="00A61071" w:rsidP="0099000E">
            <w:pPr>
              <w:rPr>
                <w:b/>
                <w:sz w:val="24"/>
                <w:szCs w:val="24"/>
              </w:rPr>
            </w:pPr>
          </w:p>
        </w:tc>
        <w:tc>
          <w:tcPr>
            <w:tcW w:w="3140" w:type="pct"/>
            <w:gridSpan w:val="2"/>
            <w:shd w:val="clear" w:color="auto" w:fill="FFFFFF"/>
          </w:tcPr>
          <w:p w14:paraId="35646C90" w14:textId="77777777" w:rsidR="00A61071" w:rsidRDefault="00A61071" w:rsidP="0099000E">
            <w:pPr>
              <w:rPr>
                <w:b/>
                <w:sz w:val="24"/>
                <w:szCs w:val="24"/>
              </w:rPr>
            </w:pPr>
          </w:p>
          <w:p w14:paraId="33C8AB02" w14:textId="77777777" w:rsidR="00A61071" w:rsidRDefault="00A61071" w:rsidP="0099000E">
            <w:pPr>
              <w:rPr>
                <w:b/>
                <w:sz w:val="24"/>
                <w:szCs w:val="24"/>
              </w:rPr>
            </w:pPr>
          </w:p>
          <w:p w14:paraId="657391DA" w14:textId="12850047" w:rsidR="00A61071" w:rsidRPr="000A0D50" w:rsidRDefault="00A61071" w:rsidP="0099000E">
            <w:pPr>
              <w:rPr>
                <w:bCs/>
              </w:rPr>
            </w:pPr>
          </w:p>
        </w:tc>
      </w:tr>
      <w:tr w:rsidR="00A61071" w:rsidRPr="006E5671" w14:paraId="62150523" w14:textId="77777777" w:rsidTr="0099000E">
        <w:trPr>
          <w:gridAfter w:val="1"/>
          <w:wAfter w:w="7" w:type="pct"/>
          <w:trHeight w:val="1557"/>
        </w:trPr>
        <w:tc>
          <w:tcPr>
            <w:tcW w:w="972" w:type="pct"/>
            <w:shd w:val="clear" w:color="auto" w:fill="FFFFFF"/>
          </w:tcPr>
          <w:p w14:paraId="33A5D95A" w14:textId="77777777" w:rsidR="00A61071" w:rsidRPr="006E5671" w:rsidRDefault="00A61071" w:rsidP="0099000E">
            <w:pPr>
              <w:rPr>
                <w:b/>
              </w:rPr>
            </w:pPr>
            <w:r w:rsidRPr="006E5671">
              <w:rPr>
                <w:b/>
              </w:rPr>
              <w:t xml:space="preserve">5.1.7 </w:t>
            </w:r>
          </w:p>
          <w:p w14:paraId="7C90313A" w14:textId="77777777" w:rsidR="00A61071" w:rsidRPr="006E5671" w:rsidRDefault="00A61071" w:rsidP="0099000E">
            <w:pPr>
              <w:rPr>
                <w:b/>
              </w:rPr>
            </w:pPr>
          </w:p>
          <w:p w14:paraId="42BD6E9D" w14:textId="0A267A28" w:rsidR="00A61071" w:rsidRDefault="00A61071" w:rsidP="0099000E">
            <w:pPr>
              <w:rPr>
                <w:b/>
              </w:rPr>
            </w:pPr>
            <w:r>
              <w:rPr>
                <w:b/>
              </w:rPr>
              <w:t xml:space="preserve">The monitoring body </w:t>
            </w:r>
            <w:r w:rsidRPr="006E5671">
              <w:rPr>
                <w:b/>
              </w:rPr>
              <w:t>shall assist in the investigation and resolution of any complaints about code members to the ICO.</w:t>
            </w:r>
          </w:p>
          <w:p w14:paraId="78495047" w14:textId="129BFEFD" w:rsidR="00A61071" w:rsidRPr="006E5671" w:rsidRDefault="00A61071" w:rsidP="0099000E">
            <w:pPr>
              <w:rPr>
                <w:b/>
              </w:rPr>
            </w:pPr>
          </w:p>
        </w:tc>
        <w:tc>
          <w:tcPr>
            <w:tcW w:w="881" w:type="pct"/>
            <w:gridSpan w:val="2"/>
            <w:shd w:val="clear" w:color="auto" w:fill="FFFFFF"/>
          </w:tcPr>
          <w:p w14:paraId="5C742510" w14:textId="77777777" w:rsidR="00A61071" w:rsidRPr="006E5671" w:rsidRDefault="00A61071" w:rsidP="0099000E">
            <w:pPr>
              <w:rPr>
                <w:b/>
                <w:sz w:val="24"/>
                <w:szCs w:val="24"/>
              </w:rPr>
            </w:pPr>
          </w:p>
        </w:tc>
        <w:tc>
          <w:tcPr>
            <w:tcW w:w="3140" w:type="pct"/>
            <w:gridSpan w:val="2"/>
            <w:shd w:val="clear" w:color="auto" w:fill="FFFFFF"/>
          </w:tcPr>
          <w:p w14:paraId="054FA3DB" w14:textId="77777777" w:rsidR="00A61071" w:rsidRDefault="00A61071" w:rsidP="0099000E">
            <w:pPr>
              <w:rPr>
                <w:b/>
                <w:sz w:val="24"/>
                <w:szCs w:val="24"/>
              </w:rPr>
            </w:pPr>
          </w:p>
          <w:p w14:paraId="73E51BDF" w14:textId="77777777" w:rsidR="00A61071" w:rsidRPr="006E5671" w:rsidRDefault="00A61071" w:rsidP="0099000E">
            <w:pPr>
              <w:rPr>
                <w:b/>
                <w:sz w:val="24"/>
                <w:szCs w:val="24"/>
              </w:rPr>
            </w:pPr>
          </w:p>
        </w:tc>
      </w:tr>
      <w:tr w:rsidR="00125306" w:rsidRPr="006E5671" w14:paraId="3DEFE5A5" w14:textId="77777777" w:rsidTr="0099000E">
        <w:trPr>
          <w:trHeight w:val="1012"/>
        </w:trPr>
        <w:tc>
          <w:tcPr>
            <w:tcW w:w="5000" w:type="pct"/>
            <w:gridSpan w:val="6"/>
            <w:shd w:val="clear" w:color="auto" w:fill="1F3864" w:themeFill="accent1" w:themeFillShade="80"/>
          </w:tcPr>
          <w:p w14:paraId="660D0C20" w14:textId="77777777" w:rsidR="00125306" w:rsidRDefault="00125306" w:rsidP="0099000E">
            <w:pPr>
              <w:spacing w:after="160" w:line="259" w:lineRule="auto"/>
              <w:rPr>
                <w:b/>
              </w:rPr>
            </w:pPr>
            <w:r>
              <w:rPr>
                <w:b/>
              </w:rPr>
              <w:t xml:space="preserve">5. </w:t>
            </w:r>
            <w:r w:rsidRPr="00125306">
              <w:rPr>
                <w:b/>
                <w:u w:val="single"/>
              </w:rPr>
              <w:t>Transparent Complaints Handling</w:t>
            </w:r>
          </w:p>
          <w:p w14:paraId="08A85C77" w14:textId="27CB34BA" w:rsidR="00125306" w:rsidRPr="00125306" w:rsidRDefault="00125306" w:rsidP="0099000E">
            <w:pPr>
              <w:rPr>
                <w:b/>
                <w:u w:val="single"/>
              </w:rPr>
            </w:pPr>
            <w:r>
              <w:rPr>
                <w:b/>
              </w:rPr>
              <w:t xml:space="preserve">5.2 </w:t>
            </w:r>
            <w:r w:rsidRPr="00125306">
              <w:rPr>
                <w:b/>
              </w:rPr>
              <w:t>Complaints a</w:t>
            </w:r>
            <w:r>
              <w:rPr>
                <w:b/>
              </w:rPr>
              <w:t>gainst the monitoring body</w:t>
            </w:r>
            <w:r w:rsidRPr="00125306">
              <w:rPr>
                <w:b/>
              </w:rPr>
              <w:t>:</w:t>
            </w:r>
          </w:p>
        </w:tc>
      </w:tr>
      <w:tr w:rsidR="00A61071" w:rsidRPr="006E5671" w14:paraId="65507AA5" w14:textId="77777777" w:rsidTr="0099000E">
        <w:trPr>
          <w:gridAfter w:val="1"/>
          <w:wAfter w:w="7" w:type="pct"/>
          <w:trHeight w:val="1557"/>
        </w:trPr>
        <w:tc>
          <w:tcPr>
            <w:tcW w:w="972" w:type="pct"/>
            <w:shd w:val="clear" w:color="auto" w:fill="B4C6E7" w:themeFill="accent1" w:themeFillTint="66"/>
          </w:tcPr>
          <w:p w14:paraId="1B5B4E5E" w14:textId="77777777" w:rsidR="00A61071" w:rsidRPr="006E5671" w:rsidRDefault="00A61071" w:rsidP="0099000E">
            <w:pPr>
              <w:rPr>
                <w:b/>
              </w:rPr>
            </w:pPr>
            <w:r w:rsidRPr="006E5671">
              <w:rPr>
                <w:b/>
              </w:rPr>
              <w:lastRenderedPageBreak/>
              <w:t>Requirement:</w:t>
            </w:r>
          </w:p>
          <w:p w14:paraId="18DA34D5" w14:textId="77777777" w:rsidR="00A61071" w:rsidRPr="006E5671" w:rsidRDefault="00A61071" w:rsidP="0099000E">
            <w:pPr>
              <w:rPr>
                <w:b/>
              </w:rPr>
            </w:pPr>
          </w:p>
          <w:p w14:paraId="69D31EF3" w14:textId="77777777" w:rsidR="00A61071" w:rsidRPr="006E5671" w:rsidRDefault="00A61071" w:rsidP="0099000E">
            <w:pPr>
              <w:rPr>
                <w:b/>
              </w:rPr>
            </w:pPr>
          </w:p>
        </w:tc>
        <w:tc>
          <w:tcPr>
            <w:tcW w:w="881" w:type="pct"/>
            <w:gridSpan w:val="2"/>
            <w:shd w:val="clear" w:color="auto" w:fill="B4C6E7" w:themeFill="accent1" w:themeFillTint="66"/>
          </w:tcPr>
          <w:p w14:paraId="774915A9" w14:textId="77777777" w:rsidR="009D5E31" w:rsidRDefault="009D5E31" w:rsidP="009D5E31">
            <w:pPr>
              <w:rPr>
                <w:b/>
              </w:rPr>
            </w:pPr>
            <w:r>
              <w:rPr>
                <w:b/>
              </w:rPr>
              <w:t xml:space="preserve">Please state: </w:t>
            </w:r>
          </w:p>
          <w:p w14:paraId="49D0DABF" w14:textId="77777777" w:rsidR="009D5E31" w:rsidRPr="00CF1861" w:rsidRDefault="009D5E31" w:rsidP="009D5E31">
            <w:pPr>
              <w:pStyle w:val="ListParagraph"/>
              <w:numPr>
                <w:ilvl w:val="0"/>
                <w:numId w:val="35"/>
              </w:numPr>
              <w:ind w:left="288" w:hanging="142"/>
              <w:rPr>
                <w:bCs/>
                <w:sz w:val="18"/>
                <w:szCs w:val="18"/>
              </w:rPr>
            </w:pPr>
            <w:r w:rsidRPr="00CF1861">
              <w:rPr>
                <w:bCs/>
                <w:sz w:val="18"/>
                <w:szCs w:val="18"/>
              </w:rPr>
              <w:t>Document reference number (from Index)</w:t>
            </w:r>
          </w:p>
          <w:p w14:paraId="6C64B005" w14:textId="77777777" w:rsidR="009D5E31" w:rsidRPr="00CF1861" w:rsidRDefault="009D5E31" w:rsidP="009D5E31">
            <w:pPr>
              <w:pStyle w:val="ListParagraph"/>
              <w:numPr>
                <w:ilvl w:val="0"/>
                <w:numId w:val="35"/>
              </w:numPr>
              <w:ind w:left="288" w:hanging="142"/>
              <w:rPr>
                <w:bCs/>
                <w:sz w:val="18"/>
                <w:szCs w:val="18"/>
              </w:rPr>
            </w:pPr>
            <w:r w:rsidRPr="00CF1861">
              <w:rPr>
                <w:bCs/>
                <w:sz w:val="18"/>
                <w:szCs w:val="18"/>
              </w:rPr>
              <w:t>Document  name/title</w:t>
            </w:r>
          </w:p>
          <w:p w14:paraId="23AF5EC9" w14:textId="30F292AA" w:rsidR="00A61071" w:rsidRPr="009D5E31" w:rsidRDefault="009D5E31" w:rsidP="009D5E31">
            <w:pPr>
              <w:pStyle w:val="ListParagraph"/>
              <w:numPr>
                <w:ilvl w:val="0"/>
                <w:numId w:val="35"/>
              </w:numPr>
              <w:ind w:left="288" w:hanging="142"/>
              <w:rPr>
                <w:b/>
                <w:sz w:val="24"/>
                <w:szCs w:val="24"/>
              </w:rPr>
            </w:pPr>
            <w:r w:rsidRPr="009D5E31">
              <w:rPr>
                <w:bCs/>
                <w:sz w:val="18"/>
                <w:szCs w:val="18"/>
              </w:rPr>
              <w:t>Page number/    Paragraph number</w:t>
            </w:r>
          </w:p>
        </w:tc>
        <w:tc>
          <w:tcPr>
            <w:tcW w:w="3140" w:type="pct"/>
            <w:gridSpan w:val="2"/>
            <w:shd w:val="clear" w:color="auto" w:fill="B4C6E7" w:themeFill="accent1" w:themeFillTint="66"/>
          </w:tcPr>
          <w:p w14:paraId="771E6D35" w14:textId="6D9529DC" w:rsidR="00A61071" w:rsidRPr="00765EAC" w:rsidRDefault="00266BF7" w:rsidP="0099000E">
            <w:pPr>
              <w:rPr>
                <w:b/>
              </w:rPr>
            </w:pPr>
            <w:r>
              <w:rPr>
                <w:b/>
              </w:rPr>
              <w:t>Please fully explain how your organisation meets these requirements and describe how the documents you have provided support this</w:t>
            </w:r>
          </w:p>
        </w:tc>
      </w:tr>
      <w:tr w:rsidR="00A61071" w:rsidRPr="006E5671" w14:paraId="245190D2" w14:textId="77777777" w:rsidTr="0099000E">
        <w:trPr>
          <w:gridAfter w:val="1"/>
          <w:wAfter w:w="7" w:type="pct"/>
          <w:trHeight w:val="1270"/>
        </w:trPr>
        <w:tc>
          <w:tcPr>
            <w:tcW w:w="972" w:type="pct"/>
            <w:shd w:val="clear" w:color="auto" w:fill="FFFFFF"/>
          </w:tcPr>
          <w:p w14:paraId="48F258F5" w14:textId="77777777" w:rsidR="00A61071" w:rsidRPr="006E5671" w:rsidRDefault="00A61071" w:rsidP="0099000E">
            <w:pPr>
              <w:rPr>
                <w:b/>
              </w:rPr>
            </w:pPr>
            <w:r w:rsidRPr="006E5671">
              <w:rPr>
                <w:b/>
              </w:rPr>
              <w:t>5.2.1</w:t>
            </w:r>
          </w:p>
          <w:p w14:paraId="144B9489" w14:textId="77777777" w:rsidR="00A61071" w:rsidRPr="006E5671" w:rsidRDefault="00A61071" w:rsidP="0099000E">
            <w:pPr>
              <w:rPr>
                <w:b/>
              </w:rPr>
            </w:pPr>
          </w:p>
          <w:p w14:paraId="6BA4D00F" w14:textId="77777777" w:rsidR="006D286C" w:rsidRDefault="00A61071" w:rsidP="0099000E">
            <w:pPr>
              <w:rPr>
                <w:b/>
              </w:rPr>
            </w:pPr>
            <w:r>
              <w:rPr>
                <w:b/>
              </w:rPr>
              <w:t xml:space="preserve">The monitoring body </w:t>
            </w:r>
            <w:r w:rsidRPr="006E5671">
              <w:rPr>
                <w:b/>
              </w:rPr>
              <w:t>has a publicly available, accessible and easily understood complaints handling and decision-making process in relation to complaints made against them.</w:t>
            </w:r>
          </w:p>
          <w:p w14:paraId="2B188774" w14:textId="632650D3" w:rsidR="009D2C11" w:rsidRPr="006E5671" w:rsidRDefault="009D2C11" w:rsidP="0099000E">
            <w:pPr>
              <w:rPr>
                <w:b/>
              </w:rPr>
            </w:pPr>
          </w:p>
        </w:tc>
        <w:tc>
          <w:tcPr>
            <w:tcW w:w="881" w:type="pct"/>
            <w:gridSpan w:val="2"/>
            <w:shd w:val="clear" w:color="auto" w:fill="FFFFFF"/>
          </w:tcPr>
          <w:p w14:paraId="6527DBBB" w14:textId="77777777" w:rsidR="00A61071" w:rsidRPr="006E5671" w:rsidRDefault="00A61071" w:rsidP="0099000E"/>
          <w:p w14:paraId="45258DB8" w14:textId="77777777" w:rsidR="00A61071" w:rsidRPr="006E5671" w:rsidRDefault="00A61071" w:rsidP="0099000E"/>
          <w:p w14:paraId="1271195F" w14:textId="77777777" w:rsidR="00A61071" w:rsidRPr="006E5671" w:rsidRDefault="00A61071" w:rsidP="0099000E">
            <w:pPr>
              <w:rPr>
                <w:b/>
                <w:sz w:val="24"/>
                <w:szCs w:val="24"/>
              </w:rPr>
            </w:pPr>
          </w:p>
        </w:tc>
        <w:tc>
          <w:tcPr>
            <w:tcW w:w="3140" w:type="pct"/>
            <w:gridSpan w:val="2"/>
            <w:shd w:val="clear" w:color="auto" w:fill="FFFFFF"/>
          </w:tcPr>
          <w:p w14:paraId="0EDE037B" w14:textId="77777777" w:rsidR="00A61071" w:rsidRDefault="00A61071" w:rsidP="0099000E">
            <w:pPr>
              <w:rPr>
                <w:b/>
                <w:sz w:val="24"/>
                <w:szCs w:val="24"/>
              </w:rPr>
            </w:pPr>
          </w:p>
          <w:p w14:paraId="64633DAC" w14:textId="77777777" w:rsidR="00A61071" w:rsidRDefault="00A61071" w:rsidP="0099000E">
            <w:pPr>
              <w:rPr>
                <w:b/>
                <w:sz w:val="24"/>
                <w:szCs w:val="24"/>
              </w:rPr>
            </w:pPr>
          </w:p>
          <w:p w14:paraId="5479B0CC" w14:textId="77777777" w:rsidR="00A61071" w:rsidRDefault="00A61071" w:rsidP="0099000E">
            <w:pPr>
              <w:spacing w:line="276" w:lineRule="auto"/>
              <w:rPr>
                <w:bCs/>
              </w:rPr>
            </w:pPr>
          </w:p>
          <w:p w14:paraId="6E4E8901" w14:textId="77777777" w:rsidR="00A61071" w:rsidRPr="006E5671" w:rsidRDefault="00A61071" w:rsidP="0099000E">
            <w:pPr>
              <w:ind w:left="247"/>
              <w:rPr>
                <w:b/>
                <w:sz w:val="24"/>
                <w:szCs w:val="24"/>
              </w:rPr>
            </w:pPr>
          </w:p>
        </w:tc>
      </w:tr>
      <w:tr w:rsidR="00A61071" w:rsidRPr="006E5671" w14:paraId="3CBDA3A6" w14:textId="77777777" w:rsidTr="0099000E">
        <w:trPr>
          <w:gridAfter w:val="1"/>
          <w:wAfter w:w="7" w:type="pct"/>
          <w:trHeight w:val="1557"/>
        </w:trPr>
        <w:tc>
          <w:tcPr>
            <w:tcW w:w="972" w:type="pct"/>
            <w:shd w:val="clear" w:color="auto" w:fill="FFFFFF"/>
          </w:tcPr>
          <w:p w14:paraId="682D8A4C" w14:textId="77777777" w:rsidR="00A61071" w:rsidRPr="006E5671" w:rsidRDefault="00A61071" w:rsidP="0099000E">
            <w:pPr>
              <w:rPr>
                <w:b/>
              </w:rPr>
            </w:pPr>
            <w:r w:rsidRPr="006E5671">
              <w:rPr>
                <w:b/>
              </w:rPr>
              <w:t>5.2.2</w:t>
            </w:r>
          </w:p>
          <w:p w14:paraId="361F86C9" w14:textId="77777777" w:rsidR="00A61071" w:rsidRPr="006E5671" w:rsidRDefault="00A61071" w:rsidP="0099000E">
            <w:pPr>
              <w:rPr>
                <w:b/>
              </w:rPr>
            </w:pPr>
          </w:p>
          <w:p w14:paraId="7282AC8D" w14:textId="46C05FBB" w:rsidR="00A61071" w:rsidRDefault="00A61071" w:rsidP="0099000E">
            <w:pPr>
              <w:rPr>
                <w:b/>
              </w:rPr>
            </w:pPr>
            <w:r>
              <w:rPr>
                <w:b/>
              </w:rPr>
              <w:t xml:space="preserve">The monitoring body </w:t>
            </w:r>
            <w:r w:rsidRPr="006E5671">
              <w:rPr>
                <w:b/>
              </w:rPr>
              <w:t>has a documented process to receive, evaluate and make decisions on complaints made about its monitoring activities.</w:t>
            </w:r>
          </w:p>
          <w:p w14:paraId="1A228DC5" w14:textId="77777777" w:rsidR="00A61071" w:rsidRPr="006E5671" w:rsidRDefault="00A61071" w:rsidP="0099000E">
            <w:pPr>
              <w:rPr>
                <w:b/>
              </w:rPr>
            </w:pPr>
          </w:p>
        </w:tc>
        <w:tc>
          <w:tcPr>
            <w:tcW w:w="881" w:type="pct"/>
            <w:gridSpan w:val="2"/>
            <w:shd w:val="clear" w:color="auto" w:fill="FFFFFF"/>
          </w:tcPr>
          <w:p w14:paraId="62EE1112" w14:textId="77777777" w:rsidR="00A61071" w:rsidRPr="006E5671" w:rsidRDefault="00A61071" w:rsidP="0099000E"/>
          <w:p w14:paraId="6211BEEC" w14:textId="77777777" w:rsidR="00A61071" w:rsidRPr="006E5671" w:rsidRDefault="00A61071" w:rsidP="0099000E"/>
          <w:p w14:paraId="72CA3F02" w14:textId="77777777" w:rsidR="00A61071" w:rsidRPr="006E5671" w:rsidRDefault="00A61071" w:rsidP="0099000E">
            <w:pPr>
              <w:rPr>
                <w:b/>
                <w:sz w:val="24"/>
                <w:szCs w:val="24"/>
              </w:rPr>
            </w:pPr>
          </w:p>
        </w:tc>
        <w:tc>
          <w:tcPr>
            <w:tcW w:w="3140" w:type="pct"/>
            <w:gridSpan w:val="2"/>
            <w:shd w:val="clear" w:color="auto" w:fill="FFFFFF"/>
          </w:tcPr>
          <w:p w14:paraId="3F164B8E" w14:textId="77777777" w:rsidR="00A61071" w:rsidRDefault="00A61071" w:rsidP="0099000E">
            <w:pPr>
              <w:rPr>
                <w:b/>
                <w:sz w:val="24"/>
                <w:szCs w:val="24"/>
              </w:rPr>
            </w:pPr>
          </w:p>
          <w:p w14:paraId="79A80E82" w14:textId="77777777" w:rsidR="00A61071" w:rsidRDefault="00A61071" w:rsidP="0099000E">
            <w:pPr>
              <w:rPr>
                <w:b/>
                <w:sz w:val="24"/>
                <w:szCs w:val="24"/>
              </w:rPr>
            </w:pPr>
          </w:p>
          <w:p w14:paraId="19E1AE28" w14:textId="63B78E32" w:rsidR="00A61071" w:rsidRPr="000A0D50" w:rsidRDefault="00A61071" w:rsidP="0099000E">
            <w:pPr>
              <w:rPr>
                <w:bCs/>
              </w:rPr>
            </w:pPr>
          </w:p>
        </w:tc>
      </w:tr>
      <w:tr w:rsidR="00A61071" w:rsidRPr="006E5671" w14:paraId="0B972D97" w14:textId="77777777" w:rsidTr="0099000E">
        <w:trPr>
          <w:gridAfter w:val="1"/>
          <w:wAfter w:w="7" w:type="pct"/>
          <w:trHeight w:val="1557"/>
        </w:trPr>
        <w:tc>
          <w:tcPr>
            <w:tcW w:w="972" w:type="pct"/>
            <w:shd w:val="clear" w:color="auto" w:fill="FFFFFF"/>
          </w:tcPr>
          <w:p w14:paraId="523BF87C" w14:textId="77777777" w:rsidR="00A61071" w:rsidRPr="006E5671" w:rsidRDefault="00A61071" w:rsidP="0099000E">
            <w:pPr>
              <w:rPr>
                <w:b/>
              </w:rPr>
            </w:pPr>
            <w:r w:rsidRPr="006E5671">
              <w:rPr>
                <w:b/>
              </w:rPr>
              <w:t>5.2.3</w:t>
            </w:r>
          </w:p>
          <w:p w14:paraId="61B89D70" w14:textId="77777777" w:rsidR="00A61071" w:rsidRPr="006E5671" w:rsidRDefault="00A61071" w:rsidP="0099000E">
            <w:pPr>
              <w:rPr>
                <w:b/>
              </w:rPr>
            </w:pPr>
          </w:p>
          <w:p w14:paraId="027CBD37" w14:textId="657333AA" w:rsidR="00A61071" w:rsidRPr="006E5671" w:rsidRDefault="00A61071" w:rsidP="0099000E">
            <w:pPr>
              <w:rPr>
                <w:b/>
              </w:rPr>
            </w:pPr>
            <w:r>
              <w:rPr>
                <w:b/>
              </w:rPr>
              <w:t xml:space="preserve">The monitoring body </w:t>
            </w:r>
            <w:r w:rsidRPr="006E5671">
              <w:rPr>
                <w:b/>
              </w:rPr>
              <w:t xml:space="preserve">will assist in the investigation and resolution of any complaints about the </w:t>
            </w:r>
            <w:r>
              <w:rPr>
                <w:b/>
              </w:rPr>
              <w:t>monitoring body</w:t>
            </w:r>
            <w:r w:rsidRPr="006E5671">
              <w:rPr>
                <w:b/>
              </w:rPr>
              <w:t xml:space="preserve"> to the ICO.</w:t>
            </w:r>
          </w:p>
          <w:p w14:paraId="19FC8312" w14:textId="016C87CF" w:rsidR="00A61071" w:rsidRPr="006E5671" w:rsidRDefault="00A61071" w:rsidP="0099000E">
            <w:pPr>
              <w:rPr>
                <w:b/>
              </w:rPr>
            </w:pPr>
          </w:p>
        </w:tc>
        <w:tc>
          <w:tcPr>
            <w:tcW w:w="881" w:type="pct"/>
            <w:gridSpan w:val="2"/>
            <w:shd w:val="clear" w:color="auto" w:fill="FFFFFF"/>
          </w:tcPr>
          <w:p w14:paraId="11BD7734" w14:textId="77777777" w:rsidR="00A61071" w:rsidRPr="006E5671" w:rsidRDefault="00A61071" w:rsidP="0099000E"/>
          <w:p w14:paraId="2C92D085" w14:textId="77777777" w:rsidR="00A61071" w:rsidRPr="006E5671" w:rsidRDefault="00A61071" w:rsidP="0099000E"/>
          <w:p w14:paraId="45A183B0" w14:textId="77777777" w:rsidR="00A61071" w:rsidRPr="006E5671" w:rsidRDefault="00A61071" w:rsidP="0099000E">
            <w:pPr>
              <w:rPr>
                <w:b/>
                <w:sz w:val="24"/>
                <w:szCs w:val="24"/>
              </w:rPr>
            </w:pPr>
          </w:p>
        </w:tc>
        <w:tc>
          <w:tcPr>
            <w:tcW w:w="3140" w:type="pct"/>
            <w:gridSpan w:val="2"/>
            <w:shd w:val="clear" w:color="auto" w:fill="FFFFFF"/>
          </w:tcPr>
          <w:p w14:paraId="33EB1491" w14:textId="77777777" w:rsidR="00A61071" w:rsidRDefault="00A61071" w:rsidP="0099000E">
            <w:pPr>
              <w:rPr>
                <w:b/>
                <w:sz w:val="24"/>
                <w:szCs w:val="24"/>
              </w:rPr>
            </w:pPr>
          </w:p>
          <w:p w14:paraId="7E8297C8" w14:textId="5B014DA9" w:rsidR="00A61071" w:rsidRPr="000A0D50" w:rsidRDefault="00A61071" w:rsidP="0099000E">
            <w:pPr>
              <w:rPr>
                <w:bCs/>
              </w:rPr>
            </w:pPr>
          </w:p>
        </w:tc>
      </w:tr>
      <w:tr w:rsidR="00125306" w:rsidRPr="006E5671" w14:paraId="16FA69D4" w14:textId="77777777" w:rsidTr="0099000E">
        <w:trPr>
          <w:trHeight w:val="1014"/>
        </w:trPr>
        <w:tc>
          <w:tcPr>
            <w:tcW w:w="5000" w:type="pct"/>
            <w:gridSpan w:val="6"/>
            <w:shd w:val="clear" w:color="auto" w:fill="1F3864" w:themeFill="accent1" w:themeFillShade="80"/>
          </w:tcPr>
          <w:p w14:paraId="0D266737" w14:textId="77777777" w:rsidR="00125306" w:rsidRDefault="00125306" w:rsidP="0099000E">
            <w:pPr>
              <w:spacing w:after="160" w:line="259" w:lineRule="auto"/>
              <w:rPr>
                <w:b/>
              </w:rPr>
            </w:pPr>
            <w:r>
              <w:rPr>
                <w:b/>
              </w:rPr>
              <w:t xml:space="preserve">5. </w:t>
            </w:r>
            <w:r w:rsidRPr="00125306">
              <w:rPr>
                <w:b/>
                <w:u w:val="single"/>
              </w:rPr>
              <w:t>Transparent Complaints Handling</w:t>
            </w:r>
          </w:p>
          <w:p w14:paraId="5532BFF1" w14:textId="2DE21FB8" w:rsidR="00125306" w:rsidRPr="00125306" w:rsidRDefault="00125306" w:rsidP="0099000E">
            <w:pPr>
              <w:rPr>
                <w:b/>
                <w:u w:val="single"/>
              </w:rPr>
            </w:pPr>
            <w:r>
              <w:rPr>
                <w:b/>
              </w:rPr>
              <w:t xml:space="preserve">5.3 </w:t>
            </w:r>
            <w:r w:rsidRPr="00125306">
              <w:rPr>
                <w:b/>
              </w:rPr>
              <w:t>Appeal and complaints about decisions made by the monitoring body:</w:t>
            </w:r>
          </w:p>
        </w:tc>
      </w:tr>
      <w:tr w:rsidR="00A61071" w:rsidRPr="006E5671" w14:paraId="2C8BFF2A" w14:textId="77777777" w:rsidTr="0099000E">
        <w:trPr>
          <w:gridAfter w:val="1"/>
          <w:wAfter w:w="7" w:type="pct"/>
          <w:trHeight w:val="1557"/>
        </w:trPr>
        <w:tc>
          <w:tcPr>
            <w:tcW w:w="972" w:type="pct"/>
            <w:shd w:val="clear" w:color="auto" w:fill="B4C6E7" w:themeFill="accent1" w:themeFillTint="66"/>
          </w:tcPr>
          <w:p w14:paraId="3C59A033" w14:textId="77777777" w:rsidR="00A61071" w:rsidRPr="006E5671" w:rsidRDefault="00A61071" w:rsidP="0099000E">
            <w:pPr>
              <w:rPr>
                <w:b/>
              </w:rPr>
            </w:pPr>
            <w:r w:rsidRPr="006E5671">
              <w:rPr>
                <w:b/>
              </w:rPr>
              <w:lastRenderedPageBreak/>
              <w:t>Requirement:</w:t>
            </w:r>
          </w:p>
          <w:p w14:paraId="5563A2A3" w14:textId="77777777" w:rsidR="00A61071" w:rsidRPr="006E5671" w:rsidRDefault="00A61071" w:rsidP="0099000E">
            <w:pPr>
              <w:rPr>
                <w:b/>
              </w:rPr>
            </w:pPr>
          </w:p>
          <w:p w14:paraId="045DBBD5" w14:textId="77777777" w:rsidR="00A61071" w:rsidRPr="006E5671" w:rsidRDefault="00A61071" w:rsidP="0099000E">
            <w:pPr>
              <w:rPr>
                <w:b/>
              </w:rPr>
            </w:pPr>
          </w:p>
        </w:tc>
        <w:tc>
          <w:tcPr>
            <w:tcW w:w="881" w:type="pct"/>
            <w:gridSpan w:val="2"/>
            <w:shd w:val="clear" w:color="auto" w:fill="B4C6E7" w:themeFill="accent1" w:themeFillTint="66"/>
          </w:tcPr>
          <w:p w14:paraId="2B2CF327" w14:textId="77777777" w:rsidR="009D5E31" w:rsidRDefault="009D5E31" w:rsidP="009D5E31">
            <w:pPr>
              <w:rPr>
                <w:b/>
              </w:rPr>
            </w:pPr>
            <w:r>
              <w:rPr>
                <w:b/>
              </w:rPr>
              <w:t xml:space="preserve">Please state: </w:t>
            </w:r>
          </w:p>
          <w:p w14:paraId="7678F2EF" w14:textId="77777777" w:rsidR="009D5E31" w:rsidRPr="00CF1861" w:rsidRDefault="009D5E31" w:rsidP="009D5E31">
            <w:pPr>
              <w:pStyle w:val="ListParagraph"/>
              <w:numPr>
                <w:ilvl w:val="0"/>
                <w:numId w:val="35"/>
              </w:numPr>
              <w:ind w:left="288" w:hanging="142"/>
              <w:rPr>
                <w:bCs/>
                <w:sz w:val="18"/>
                <w:szCs w:val="18"/>
              </w:rPr>
            </w:pPr>
            <w:r w:rsidRPr="00CF1861">
              <w:rPr>
                <w:bCs/>
                <w:sz w:val="18"/>
                <w:szCs w:val="18"/>
              </w:rPr>
              <w:t>Document reference number (from Index)</w:t>
            </w:r>
          </w:p>
          <w:p w14:paraId="190CBDE0" w14:textId="77777777" w:rsidR="009D5E31" w:rsidRPr="00CF1861" w:rsidRDefault="009D5E31" w:rsidP="009D5E31">
            <w:pPr>
              <w:pStyle w:val="ListParagraph"/>
              <w:numPr>
                <w:ilvl w:val="0"/>
                <w:numId w:val="35"/>
              </w:numPr>
              <w:ind w:left="288" w:hanging="142"/>
              <w:rPr>
                <w:bCs/>
                <w:sz w:val="18"/>
                <w:szCs w:val="18"/>
              </w:rPr>
            </w:pPr>
            <w:r w:rsidRPr="00CF1861">
              <w:rPr>
                <w:bCs/>
                <w:sz w:val="18"/>
                <w:szCs w:val="18"/>
              </w:rPr>
              <w:t>Document  name/title</w:t>
            </w:r>
          </w:p>
          <w:p w14:paraId="4146E7AB" w14:textId="49E08E52" w:rsidR="00A61071" w:rsidRPr="009D5E31" w:rsidRDefault="009D5E31" w:rsidP="009D5E31">
            <w:pPr>
              <w:pStyle w:val="ListParagraph"/>
              <w:numPr>
                <w:ilvl w:val="0"/>
                <w:numId w:val="35"/>
              </w:numPr>
              <w:ind w:left="288" w:hanging="142"/>
              <w:rPr>
                <w:b/>
                <w:sz w:val="24"/>
                <w:szCs w:val="24"/>
              </w:rPr>
            </w:pPr>
            <w:r w:rsidRPr="009D5E31">
              <w:rPr>
                <w:bCs/>
                <w:sz w:val="18"/>
                <w:szCs w:val="18"/>
              </w:rPr>
              <w:t>Page number/    Paragraph number</w:t>
            </w:r>
          </w:p>
        </w:tc>
        <w:tc>
          <w:tcPr>
            <w:tcW w:w="3140" w:type="pct"/>
            <w:gridSpan w:val="2"/>
            <w:shd w:val="clear" w:color="auto" w:fill="B4C6E7" w:themeFill="accent1" w:themeFillTint="66"/>
          </w:tcPr>
          <w:p w14:paraId="1FD0E91F" w14:textId="2F4945E7" w:rsidR="00A61071" w:rsidRPr="00765EAC" w:rsidRDefault="00266BF7" w:rsidP="0099000E">
            <w:pPr>
              <w:rPr>
                <w:b/>
              </w:rPr>
            </w:pPr>
            <w:r>
              <w:rPr>
                <w:b/>
              </w:rPr>
              <w:t>Please fully explain how your organisation meets these requirements and describe how the documents you have provided support this</w:t>
            </w:r>
          </w:p>
        </w:tc>
      </w:tr>
      <w:tr w:rsidR="00A61071" w:rsidRPr="006E5671" w14:paraId="5D4C3038" w14:textId="77777777" w:rsidTr="0099000E">
        <w:trPr>
          <w:gridAfter w:val="1"/>
          <w:wAfter w:w="7" w:type="pct"/>
          <w:trHeight w:val="1129"/>
        </w:trPr>
        <w:tc>
          <w:tcPr>
            <w:tcW w:w="972" w:type="pct"/>
            <w:shd w:val="clear" w:color="auto" w:fill="FFFFFF"/>
          </w:tcPr>
          <w:p w14:paraId="4792A62A" w14:textId="77777777" w:rsidR="00A61071" w:rsidRPr="006E5671" w:rsidRDefault="00A61071" w:rsidP="0099000E">
            <w:pPr>
              <w:rPr>
                <w:b/>
              </w:rPr>
            </w:pPr>
            <w:r w:rsidRPr="006E5671">
              <w:rPr>
                <w:b/>
              </w:rPr>
              <w:t>5.3.1</w:t>
            </w:r>
          </w:p>
          <w:p w14:paraId="5FFD7C16" w14:textId="77777777" w:rsidR="00A61071" w:rsidRPr="006E5671" w:rsidRDefault="00A61071" w:rsidP="0099000E">
            <w:pPr>
              <w:rPr>
                <w:b/>
              </w:rPr>
            </w:pPr>
          </w:p>
          <w:p w14:paraId="349711F9" w14:textId="77777777" w:rsidR="00FA1153" w:rsidRDefault="00A61071" w:rsidP="00266BF7">
            <w:pPr>
              <w:rPr>
                <w:b/>
              </w:rPr>
            </w:pPr>
            <w:r>
              <w:rPr>
                <w:b/>
              </w:rPr>
              <w:t xml:space="preserve">The monitoring body </w:t>
            </w:r>
            <w:r w:rsidRPr="006E5671">
              <w:rPr>
                <w:b/>
              </w:rPr>
              <w:t>has a publicly available, accessible and easily understood complaints handling and decision-making process in relation to complaints made about its decisions.</w:t>
            </w:r>
          </w:p>
          <w:p w14:paraId="4D6C9B6B" w14:textId="19164882" w:rsidR="00983602" w:rsidRPr="006E5671" w:rsidRDefault="00983602" w:rsidP="00266BF7">
            <w:pPr>
              <w:rPr>
                <w:b/>
              </w:rPr>
            </w:pPr>
          </w:p>
        </w:tc>
        <w:tc>
          <w:tcPr>
            <w:tcW w:w="881" w:type="pct"/>
            <w:gridSpan w:val="2"/>
            <w:shd w:val="clear" w:color="auto" w:fill="FFFFFF"/>
          </w:tcPr>
          <w:p w14:paraId="6A34C4D2" w14:textId="77777777" w:rsidR="00A61071" w:rsidRPr="006E5671" w:rsidRDefault="00A61071" w:rsidP="0099000E"/>
          <w:p w14:paraId="056F998A" w14:textId="77777777" w:rsidR="00A61071" w:rsidRPr="006E5671" w:rsidRDefault="00A61071" w:rsidP="0099000E"/>
          <w:p w14:paraId="7F9F7C55" w14:textId="77777777" w:rsidR="00A61071" w:rsidRPr="006E5671" w:rsidRDefault="00A61071" w:rsidP="0099000E">
            <w:pPr>
              <w:rPr>
                <w:b/>
                <w:sz w:val="24"/>
                <w:szCs w:val="24"/>
              </w:rPr>
            </w:pPr>
          </w:p>
        </w:tc>
        <w:tc>
          <w:tcPr>
            <w:tcW w:w="3140" w:type="pct"/>
            <w:gridSpan w:val="2"/>
            <w:shd w:val="clear" w:color="auto" w:fill="FFFFFF"/>
          </w:tcPr>
          <w:p w14:paraId="6C381DAB" w14:textId="77777777" w:rsidR="00A61071" w:rsidRDefault="00A61071" w:rsidP="0099000E">
            <w:pPr>
              <w:rPr>
                <w:b/>
                <w:sz w:val="24"/>
                <w:szCs w:val="24"/>
              </w:rPr>
            </w:pPr>
          </w:p>
          <w:p w14:paraId="3CC0A23E" w14:textId="77777777" w:rsidR="00A61071" w:rsidRDefault="00A61071" w:rsidP="0099000E">
            <w:pPr>
              <w:rPr>
                <w:b/>
                <w:sz w:val="24"/>
                <w:szCs w:val="24"/>
              </w:rPr>
            </w:pPr>
          </w:p>
          <w:p w14:paraId="4A4DDAD5" w14:textId="77777777" w:rsidR="00A61071" w:rsidRDefault="00A61071" w:rsidP="0099000E">
            <w:pPr>
              <w:spacing w:line="276" w:lineRule="auto"/>
              <w:rPr>
                <w:b/>
              </w:rPr>
            </w:pPr>
          </w:p>
          <w:p w14:paraId="4F8D1F9D" w14:textId="77777777" w:rsidR="00A61071" w:rsidRPr="00563EA2" w:rsidRDefault="00A61071" w:rsidP="0099000E">
            <w:pPr>
              <w:rPr>
                <w:b/>
                <w:sz w:val="24"/>
                <w:szCs w:val="24"/>
              </w:rPr>
            </w:pPr>
          </w:p>
        </w:tc>
      </w:tr>
      <w:tr w:rsidR="00A61071" w:rsidRPr="006E5671" w14:paraId="19D2E5D0" w14:textId="77777777" w:rsidTr="0099000E">
        <w:trPr>
          <w:gridAfter w:val="1"/>
          <w:wAfter w:w="7" w:type="pct"/>
          <w:trHeight w:val="1557"/>
        </w:trPr>
        <w:tc>
          <w:tcPr>
            <w:tcW w:w="972" w:type="pct"/>
            <w:shd w:val="clear" w:color="auto" w:fill="FFFFFF"/>
          </w:tcPr>
          <w:p w14:paraId="4EE2BF7E" w14:textId="77777777" w:rsidR="00A61071" w:rsidRPr="006E5671" w:rsidRDefault="00A61071" w:rsidP="0099000E">
            <w:pPr>
              <w:rPr>
                <w:b/>
              </w:rPr>
            </w:pPr>
            <w:r w:rsidRPr="006E5671">
              <w:rPr>
                <w:b/>
              </w:rPr>
              <w:t>5.3.2</w:t>
            </w:r>
          </w:p>
          <w:p w14:paraId="6BD914DF" w14:textId="77777777" w:rsidR="00A61071" w:rsidRPr="006E5671" w:rsidRDefault="00A61071" w:rsidP="0099000E">
            <w:pPr>
              <w:rPr>
                <w:b/>
              </w:rPr>
            </w:pPr>
          </w:p>
          <w:p w14:paraId="7C66C905" w14:textId="5D7340EC" w:rsidR="00FA1153" w:rsidRPr="006E5671" w:rsidRDefault="00A61071" w:rsidP="0099000E">
            <w:pPr>
              <w:rPr>
                <w:b/>
              </w:rPr>
            </w:pPr>
            <w:r>
              <w:rPr>
                <w:b/>
              </w:rPr>
              <w:t xml:space="preserve">The monitoring body </w:t>
            </w:r>
            <w:r w:rsidRPr="006E5671">
              <w:rPr>
                <w:b/>
              </w:rPr>
              <w:t>has a documented appeals process which shall be made publicly available, accessible, easily understood and transparent.</w:t>
            </w:r>
          </w:p>
          <w:p w14:paraId="7BFBC24E" w14:textId="77777777" w:rsidR="00A61071" w:rsidRPr="006E5671" w:rsidRDefault="00A61071" w:rsidP="0099000E">
            <w:pPr>
              <w:rPr>
                <w:b/>
              </w:rPr>
            </w:pPr>
          </w:p>
        </w:tc>
        <w:tc>
          <w:tcPr>
            <w:tcW w:w="881" w:type="pct"/>
            <w:gridSpan w:val="2"/>
            <w:shd w:val="clear" w:color="auto" w:fill="FFFFFF"/>
          </w:tcPr>
          <w:p w14:paraId="097B7C56" w14:textId="77777777" w:rsidR="00A61071" w:rsidRPr="006E5671" w:rsidRDefault="00A61071" w:rsidP="0099000E">
            <w:pPr>
              <w:rPr>
                <w:b/>
                <w:sz w:val="24"/>
                <w:szCs w:val="24"/>
              </w:rPr>
            </w:pPr>
          </w:p>
        </w:tc>
        <w:tc>
          <w:tcPr>
            <w:tcW w:w="3140" w:type="pct"/>
            <w:gridSpan w:val="2"/>
            <w:shd w:val="clear" w:color="auto" w:fill="FFFFFF"/>
          </w:tcPr>
          <w:p w14:paraId="4BBFBA92" w14:textId="77777777" w:rsidR="00A61071" w:rsidRDefault="00A61071" w:rsidP="0099000E">
            <w:pPr>
              <w:rPr>
                <w:b/>
                <w:sz w:val="24"/>
                <w:szCs w:val="24"/>
              </w:rPr>
            </w:pPr>
          </w:p>
          <w:p w14:paraId="68CA965A" w14:textId="77777777" w:rsidR="00A61071" w:rsidRDefault="00A61071" w:rsidP="0099000E">
            <w:pPr>
              <w:rPr>
                <w:b/>
                <w:sz w:val="24"/>
                <w:szCs w:val="24"/>
              </w:rPr>
            </w:pPr>
          </w:p>
          <w:p w14:paraId="5E5EFDEE" w14:textId="42FCE211" w:rsidR="00A61071" w:rsidRPr="000D3561" w:rsidRDefault="00A61071" w:rsidP="0099000E">
            <w:pPr>
              <w:rPr>
                <w:bCs/>
              </w:rPr>
            </w:pPr>
          </w:p>
        </w:tc>
      </w:tr>
      <w:tr w:rsidR="00E20574" w:rsidRPr="006E5671" w14:paraId="6D150663" w14:textId="77777777" w:rsidTr="0099000E">
        <w:trPr>
          <w:gridAfter w:val="1"/>
          <w:wAfter w:w="7" w:type="pct"/>
          <w:trHeight w:val="1557"/>
        </w:trPr>
        <w:tc>
          <w:tcPr>
            <w:tcW w:w="972" w:type="pct"/>
            <w:shd w:val="clear" w:color="auto" w:fill="FFFFFF"/>
          </w:tcPr>
          <w:p w14:paraId="4AC71CDA" w14:textId="77777777" w:rsidR="00E20574" w:rsidRPr="006E5671" w:rsidRDefault="00E20574" w:rsidP="0099000E">
            <w:pPr>
              <w:rPr>
                <w:b/>
              </w:rPr>
            </w:pPr>
            <w:r w:rsidRPr="006E5671">
              <w:rPr>
                <w:b/>
              </w:rPr>
              <w:t>5.3.3</w:t>
            </w:r>
          </w:p>
          <w:p w14:paraId="53AAAB30" w14:textId="77777777" w:rsidR="00E20574" w:rsidRPr="006E5671" w:rsidRDefault="00E20574" w:rsidP="0099000E">
            <w:pPr>
              <w:rPr>
                <w:b/>
              </w:rPr>
            </w:pPr>
          </w:p>
          <w:p w14:paraId="34CFEE78" w14:textId="03B39771" w:rsidR="00E20574" w:rsidRDefault="00E20574" w:rsidP="0099000E">
            <w:pPr>
              <w:rPr>
                <w:b/>
              </w:rPr>
            </w:pPr>
            <w:r w:rsidRPr="006E5671">
              <w:rPr>
                <w:b/>
              </w:rPr>
              <w:t>The handling process for appeals shall include:</w:t>
            </w:r>
          </w:p>
          <w:p w14:paraId="27FC48F6" w14:textId="490C6608" w:rsidR="00E20574" w:rsidRDefault="008A0A7F" w:rsidP="008A0A7F">
            <w:pPr>
              <w:ind w:left="319" w:hanging="319"/>
              <w:rPr>
                <w:b/>
              </w:rPr>
            </w:pPr>
            <w:r>
              <w:rPr>
                <w:b/>
              </w:rPr>
              <w:t xml:space="preserve">a) a description of the </w:t>
            </w:r>
            <w:r w:rsidR="00E20574" w:rsidRPr="008A0A7F">
              <w:rPr>
                <w:b/>
              </w:rPr>
              <w:t xml:space="preserve">process for receiving, validating, investigating and deciding what actions are to be taken; </w:t>
            </w:r>
          </w:p>
          <w:p w14:paraId="735D0F89" w14:textId="59582013" w:rsidR="00E20574" w:rsidRDefault="003D6A0C" w:rsidP="003D6A0C">
            <w:pPr>
              <w:ind w:left="319" w:hanging="319"/>
              <w:rPr>
                <w:b/>
              </w:rPr>
            </w:pPr>
            <w:r>
              <w:rPr>
                <w:b/>
              </w:rPr>
              <w:t xml:space="preserve">b) </w:t>
            </w:r>
            <w:r w:rsidR="00E20574" w:rsidRPr="00495720">
              <w:rPr>
                <w:b/>
              </w:rPr>
              <w:t xml:space="preserve">tracking and recording </w:t>
            </w:r>
            <w:r w:rsidR="00E20574" w:rsidRPr="00495720">
              <w:rPr>
                <w:b/>
              </w:rPr>
              <w:lastRenderedPageBreak/>
              <w:t>appeals; and</w:t>
            </w:r>
          </w:p>
          <w:p w14:paraId="1487D744" w14:textId="0A4DF35E" w:rsidR="00E20574" w:rsidRPr="00495720" w:rsidRDefault="003D6A0C" w:rsidP="003D6A0C">
            <w:pPr>
              <w:ind w:left="319" w:hanging="319"/>
              <w:rPr>
                <w:b/>
              </w:rPr>
            </w:pPr>
            <w:r>
              <w:rPr>
                <w:b/>
              </w:rPr>
              <w:t xml:space="preserve">c) </w:t>
            </w:r>
            <w:proofErr w:type="gramStart"/>
            <w:r>
              <w:rPr>
                <w:b/>
              </w:rPr>
              <w:t>e</w:t>
            </w:r>
            <w:r w:rsidR="00E20574" w:rsidRPr="00495720">
              <w:rPr>
                <w:b/>
              </w:rPr>
              <w:t>nsuring</w:t>
            </w:r>
            <w:proofErr w:type="gramEnd"/>
            <w:r w:rsidR="00E20574" w:rsidRPr="00495720">
              <w:rPr>
                <w:b/>
              </w:rPr>
              <w:t xml:space="preserve"> that any appropriate action is taken in a timely manner.</w:t>
            </w:r>
          </w:p>
          <w:p w14:paraId="2CB01614" w14:textId="77777777" w:rsidR="00E20574" w:rsidRPr="006E5671" w:rsidRDefault="00E20574" w:rsidP="0099000E">
            <w:pPr>
              <w:rPr>
                <w:b/>
              </w:rPr>
            </w:pPr>
          </w:p>
        </w:tc>
        <w:tc>
          <w:tcPr>
            <w:tcW w:w="881" w:type="pct"/>
            <w:gridSpan w:val="2"/>
            <w:shd w:val="clear" w:color="auto" w:fill="FFFFFF"/>
          </w:tcPr>
          <w:p w14:paraId="7EED5F70" w14:textId="77777777" w:rsidR="00E20574" w:rsidRPr="006E5671" w:rsidRDefault="00E20574" w:rsidP="0099000E">
            <w:pPr>
              <w:rPr>
                <w:b/>
                <w:sz w:val="24"/>
                <w:szCs w:val="24"/>
              </w:rPr>
            </w:pPr>
          </w:p>
        </w:tc>
        <w:tc>
          <w:tcPr>
            <w:tcW w:w="3140" w:type="pct"/>
            <w:gridSpan w:val="2"/>
            <w:shd w:val="clear" w:color="auto" w:fill="FFFFFF"/>
          </w:tcPr>
          <w:p w14:paraId="13C7ABA8" w14:textId="77777777" w:rsidR="00E20574" w:rsidRDefault="00E20574" w:rsidP="0099000E">
            <w:pPr>
              <w:rPr>
                <w:b/>
                <w:sz w:val="24"/>
                <w:szCs w:val="24"/>
              </w:rPr>
            </w:pPr>
          </w:p>
          <w:p w14:paraId="1EAAFE71" w14:textId="77777777" w:rsidR="00E20574" w:rsidRDefault="00E20574" w:rsidP="0099000E">
            <w:pPr>
              <w:rPr>
                <w:b/>
                <w:sz w:val="24"/>
                <w:szCs w:val="24"/>
              </w:rPr>
            </w:pPr>
          </w:p>
          <w:p w14:paraId="57BED110" w14:textId="1B0BFF01" w:rsidR="00E20574" w:rsidRPr="006E5671" w:rsidRDefault="00E20574" w:rsidP="0099000E">
            <w:pPr>
              <w:rPr>
                <w:b/>
                <w:sz w:val="24"/>
                <w:szCs w:val="24"/>
              </w:rPr>
            </w:pPr>
          </w:p>
        </w:tc>
      </w:tr>
      <w:tr w:rsidR="00E20574" w:rsidRPr="006E5671" w14:paraId="245E944E" w14:textId="77777777" w:rsidTr="0099000E">
        <w:trPr>
          <w:gridAfter w:val="1"/>
          <w:wAfter w:w="7" w:type="pct"/>
          <w:trHeight w:val="987"/>
        </w:trPr>
        <w:tc>
          <w:tcPr>
            <w:tcW w:w="972" w:type="pct"/>
            <w:shd w:val="clear" w:color="auto" w:fill="FFFFFF"/>
          </w:tcPr>
          <w:p w14:paraId="5AA2F687" w14:textId="77777777" w:rsidR="00E20574" w:rsidRPr="006E5671" w:rsidRDefault="00E20574" w:rsidP="0099000E">
            <w:pPr>
              <w:rPr>
                <w:b/>
              </w:rPr>
            </w:pPr>
            <w:r w:rsidRPr="006E5671">
              <w:rPr>
                <w:b/>
              </w:rPr>
              <w:lastRenderedPageBreak/>
              <w:t>5.3.4</w:t>
            </w:r>
          </w:p>
          <w:p w14:paraId="38D88EE8" w14:textId="77777777" w:rsidR="00E20574" w:rsidRPr="006E5671" w:rsidRDefault="00E20574" w:rsidP="0099000E">
            <w:pPr>
              <w:rPr>
                <w:b/>
              </w:rPr>
            </w:pPr>
          </w:p>
          <w:p w14:paraId="577694EB" w14:textId="7C8BB741" w:rsidR="00FA1153" w:rsidRPr="002C0EDD" w:rsidRDefault="00E20574" w:rsidP="0099000E">
            <w:pPr>
              <w:rPr>
                <w:b/>
              </w:rPr>
            </w:pPr>
            <w:r w:rsidRPr="006E5671">
              <w:rPr>
                <w:b/>
              </w:rPr>
              <w:t>M</w:t>
            </w:r>
            <w:r>
              <w:rPr>
                <w:b/>
              </w:rPr>
              <w:t>onitoring body</w:t>
            </w:r>
            <w:r w:rsidRPr="006E5671">
              <w:rPr>
                <w:b/>
              </w:rPr>
              <w:t xml:space="preserve"> will acknowledge receipt of the appeal and provide progress reports and the outcome to the relevant party within a reasonable time, such as three months.</w:t>
            </w:r>
          </w:p>
          <w:p w14:paraId="00144D6E" w14:textId="6867BF0E" w:rsidR="00E20574" w:rsidRPr="006E5671" w:rsidRDefault="00E20574" w:rsidP="0099000E">
            <w:pPr>
              <w:rPr>
                <w:b/>
              </w:rPr>
            </w:pPr>
          </w:p>
        </w:tc>
        <w:tc>
          <w:tcPr>
            <w:tcW w:w="881" w:type="pct"/>
            <w:gridSpan w:val="2"/>
            <w:shd w:val="clear" w:color="auto" w:fill="FFFFFF"/>
          </w:tcPr>
          <w:p w14:paraId="6D90BACC" w14:textId="77777777" w:rsidR="00E20574" w:rsidRPr="006E5671" w:rsidRDefault="00E20574" w:rsidP="0099000E"/>
          <w:p w14:paraId="645B1E64" w14:textId="77777777" w:rsidR="00E20574" w:rsidRPr="006E5671" w:rsidRDefault="00E20574" w:rsidP="0099000E"/>
          <w:p w14:paraId="53116523" w14:textId="77777777" w:rsidR="00E20574" w:rsidRPr="006E5671" w:rsidRDefault="00E20574" w:rsidP="0099000E">
            <w:pPr>
              <w:rPr>
                <w:b/>
                <w:sz w:val="24"/>
                <w:szCs w:val="24"/>
              </w:rPr>
            </w:pPr>
          </w:p>
        </w:tc>
        <w:tc>
          <w:tcPr>
            <w:tcW w:w="3140" w:type="pct"/>
            <w:gridSpan w:val="2"/>
            <w:shd w:val="clear" w:color="auto" w:fill="FFFFFF"/>
          </w:tcPr>
          <w:p w14:paraId="0B82A255" w14:textId="77777777" w:rsidR="00E20574" w:rsidRDefault="00E20574" w:rsidP="0099000E">
            <w:pPr>
              <w:rPr>
                <w:b/>
                <w:sz w:val="24"/>
                <w:szCs w:val="24"/>
              </w:rPr>
            </w:pPr>
          </w:p>
          <w:p w14:paraId="011B414A" w14:textId="0FD689C2" w:rsidR="00E20574" w:rsidRPr="006E5671" w:rsidRDefault="00E20574" w:rsidP="0099000E">
            <w:pPr>
              <w:rPr>
                <w:b/>
                <w:sz w:val="24"/>
                <w:szCs w:val="24"/>
              </w:rPr>
            </w:pPr>
          </w:p>
        </w:tc>
      </w:tr>
      <w:tr w:rsidR="00BA777E" w:rsidRPr="006E5671" w14:paraId="525D7ABA" w14:textId="77777777" w:rsidTr="0099000E">
        <w:trPr>
          <w:trHeight w:val="525"/>
        </w:trPr>
        <w:tc>
          <w:tcPr>
            <w:tcW w:w="5000" w:type="pct"/>
            <w:gridSpan w:val="6"/>
            <w:shd w:val="clear" w:color="auto" w:fill="1F3864" w:themeFill="accent1" w:themeFillShade="80"/>
          </w:tcPr>
          <w:p w14:paraId="0B33840C" w14:textId="45C00737" w:rsidR="00BA777E" w:rsidRDefault="002207AD" w:rsidP="0099000E">
            <w:pPr>
              <w:rPr>
                <w:b/>
              </w:rPr>
            </w:pPr>
            <w:r>
              <w:rPr>
                <w:b/>
              </w:rPr>
              <w:t>6. Communicating with the ICO:</w:t>
            </w:r>
          </w:p>
        </w:tc>
      </w:tr>
      <w:tr w:rsidR="00F70441" w:rsidRPr="006E5671" w14:paraId="0718B3B6" w14:textId="77777777" w:rsidTr="0099000E">
        <w:trPr>
          <w:gridAfter w:val="1"/>
          <w:wAfter w:w="7" w:type="pct"/>
          <w:trHeight w:val="1402"/>
        </w:trPr>
        <w:tc>
          <w:tcPr>
            <w:tcW w:w="972" w:type="pct"/>
            <w:shd w:val="clear" w:color="auto" w:fill="B4C6E7" w:themeFill="accent1" w:themeFillTint="66"/>
          </w:tcPr>
          <w:p w14:paraId="7FAD50CB" w14:textId="77777777" w:rsidR="00F70441" w:rsidRPr="006E5671" w:rsidRDefault="00F70441" w:rsidP="0099000E">
            <w:pPr>
              <w:rPr>
                <w:b/>
              </w:rPr>
            </w:pPr>
            <w:r w:rsidRPr="006E5671">
              <w:rPr>
                <w:b/>
              </w:rPr>
              <w:t>Requirement:</w:t>
            </w:r>
          </w:p>
          <w:p w14:paraId="3701810B" w14:textId="77777777" w:rsidR="00F70441" w:rsidRPr="006E5671" w:rsidRDefault="00F70441" w:rsidP="0099000E">
            <w:pPr>
              <w:rPr>
                <w:b/>
              </w:rPr>
            </w:pPr>
          </w:p>
          <w:p w14:paraId="1E26FE62" w14:textId="77777777" w:rsidR="00F70441" w:rsidRPr="006E5671" w:rsidRDefault="00F70441" w:rsidP="0099000E">
            <w:pPr>
              <w:rPr>
                <w:b/>
                <w:sz w:val="24"/>
                <w:szCs w:val="24"/>
              </w:rPr>
            </w:pPr>
          </w:p>
        </w:tc>
        <w:tc>
          <w:tcPr>
            <w:tcW w:w="881" w:type="pct"/>
            <w:gridSpan w:val="2"/>
            <w:shd w:val="clear" w:color="auto" w:fill="B4C6E7" w:themeFill="accent1" w:themeFillTint="66"/>
          </w:tcPr>
          <w:p w14:paraId="085E9053" w14:textId="77777777" w:rsidR="009D5E31" w:rsidRDefault="009D5E31" w:rsidP="009D5E31">
            <w:pPr>
              <w:rPr>
                <w:b/>
              </w:rPr>
            </w:pPr>
            <w:r>
              <w:rPr>
                <w:b/>
              </w:rPr>
              <w:t xml:space="preserve">Please state: </w:t>
            </w:r>
          </w:p>
          <w:p w14:paraId="2ED3774D" w14:textId="77777777" w:rsidR="009D5E31" w:rsidRPr="00CF1861" w:rsidRDefault="009D5E31" w:rsidP="009D5E31">
            <w:pPr>
              <w:pStyle w:val="ListParagraph"/>
              <w:numPr>
                <w:ilvl w:val="0"/>
                <w:numId w:val="35"/>
              </w:numPr>
              <w:ind w:left="288" w:hanging="142"/>
              <w:rPr>
                <w:bCs/>
                <w:sz w:val="18"/>
                <w:szCs w:val="18"/>
              </w:rPr>
            </w:pPr>
            <w:r w:rsidRPr="00CF1861">
              <w:rPr>
                <w:bCs/>
                <w:sz w:val="18"/>
                <w:szCs w:val="18"/>
              </w:rPr>
              <w:t>Document reference number (from Index)</w:t>
            </w:r>
          </w:p>
          <w:p w14:paraId="019492D4" w14:textId="77777777" w:rsidR="009D5E31" w:rsidRPr="00CF1861" w:rsidRDefault="009D5E31" w:rsidP="009D5E31">
            <w:pPr>
              <w:pStyle w:val="ListParagraph"/>
              <w:numPr>
                <w:ilvl w:val="0"/>
                <w:numId w:val="35"/>
              </w:numPr>
              <w:ind w:left="288" w:hanging="142"/>
              <w:rPr>
                <w:bCs/>
                <w:sz w:val="18"/>
                <w:szCs w:val="18"/>
              </w:rPr>
            </w:pPr>
            <w:r w:rsidRPr="00CF1861">
              <w:rPr>
                <w:bCs/>
                <w:sz w:val="18"/>
                <w:szCs w:val="18"/>
              </w:rPr>
              <w:t>Document  name/title</w:t>
            </w:r>
          </w:p>
          <w:p w14:paraId="5556AB8F" w14:textId="796C529B" w:rsidR="00F70441" w:rsidRPr="009D5E31" w:rsidRDefault="009D5E31" w:rsidP="009D5E31">
            <w:pPr>
              <w:pStyle w:val="ListParagraph"/>
              <w:numPr>
                <w:ilvl w:val="0"/>
                <w:numId w:val="35"/>
              </w:numPr>
              <w:ind w:left="288" w:hanging="142"/>
              <w:rPr>
                <w:b/>
                <w:sz w:val="24"/>
                <w:szCs w:val="24"/>
              </w:rPr>
            </w:pPr>
            <w:r w:rsidRPr="009D5E31">
              <w:rPr>
                <w:bCs/>
                <w:sz w:val="18"/>
                <w:szCs w:val="18"/>
              </w:rPr>
              <w:t>Page number/    Paragraph number</w:t>
            </w:r>
          </w:p>
        </w:tc>
        <w:tc>
          <w:tcPr>
            <w:tcW w:w="3140" w:type="pct"/>
            <w:gridSpan w:val="2"/>
            <w:shd w:val="clear" w:color="auto" w:fill="B4C6E7" w:themeFill="accent1" w:themeFillTint="66"/>
          </w:tcPr>
          <w:p w14:paraId="2300BA53" w14:textId="24BC5E0D" w:rsidR="00F70441" w:rsidRPr="006E5671" w:rsidRDefault="00266BF7" w:rsidP="0099000E">
            <w:pPr>
              <w:rPr>
                <w:b/>
              </w:rPr>
            </w:pPr>
            <w:r>
              <w:rPr>
                <w:b/>
              </w:rPr>
              <w:t>Please fully explain how your organisation meets these requirements and describe how the documents you have provided support this</w:t>
            </w:r>
          </w:p>
        </w:tc>
      </w:tr>
      <w:tr w:rsidR="00F70441" w:rsidRPr="006E5671" w14:paraId="3708C64F" w14:textId="77777777" w:rsidTr="0099000E">
        <w:trPr>
          <w:gridAfter w:val="1"/>
          <w:wAfter w:w="7" w:type="pct"/>
          <w:trHeight w:val="1557"/>
        </w:trPr>
        <w:tc>
          <w:tcPr>
            <w:tcW w:w="972" w:type="pct"/>
            <w:shd w:val="clear" w:color="auto" w:fill="FFFFFF"/>
          </w:tcPr>
          <w:p w14:paraId="59B3132D" w14:textId="77777777" w:rsidR="00F70441" w:rsidRPr="00EF628E" w:rsidRDefault="00F70441" w:rsidP="0099000E">
            <w:pPr>
              <w:rPr>
                <w:b/>
              </w:rPr>
            </w:pPr>
            <w:r w:rsidRPr="00EF628E">
              <w:rPr>
                <w:b/>
              </w:rPr>
              <w:t xml:space="preserve">6.1 </w:t>
            </w:r>
          </w:p>
          <w:p w14:paraId="45F378D1" w14:textId="77777777" w:rsidR="00F70441" w:rsidRPr="00EF628E" w:rsidRDefault="00F70441" w:rsidP="0099000E">
            <w:pPr>
              <w:rPr>
                <w:b/>
              </w:rPr>
            </w:pPr>
          </w:p>
          <w:p w14:paraId="4D9F9579" w14:textId="77777777" w:rsidR="00F70441" w:rsidRPr="00EF628E" w:rsidRDefault="00F70441" w:rsidP="0099000E">
            <w:pPr>
              <w:rPr>
                <w:b/>
              </w:rPr>
            </w:pPr>
            <w:r w:rsidRPr="00EF628E">
              <w:rPr>
                <w:b/>
              </w:rPr>
              <w:t xml:space="preserve">The monitoring body has a framework to allow for reporting of any suspensions or exclusions of code members to the ICO. </w:t>
            </w:r>
          </w:p>
          <w:p w14:paraId="356DFAA4" w14:textId="77777777" w:rsidR="00F70441" w:rsidRPr="00EF628E" w:rsidRDefault="00F70441" w:rsidP="0099000E">
            <w:pPr>
              <w:rPr>
                <w:b/>
              </w:rPr>
            </w:pPr>
          </w:p>
          <w:p w14:paraId="286ED11B" w14:textId="77849C52" w:rsidR="00F70441" w:rsidRPr="00EF628E" w:rsidRDefault="00F70441" w:rsidP="0099000E">
            <w:pPr>
              <w:rPr>
                <w:b/>
              </w:rPr>
            </w:pPr>
            <w:r w:rsidRPr="00EF628E">
              <w:rPr>
                <w:b/>
              </w:rPr>
              <w:t>This reporting process should require as a minimum:</w:t>
            </w:r>
          </w:p>
          <w:p w14:paraId="3E58B0DB" w14:textId="77777777" w:rsidR="00F70441" w:rsidRPr="00EF628E" w:rsidRDefault="00F70441" w:rsidP="0099000E">
            <w:pPr>
              <w:numPr>
                <w:ilvl w:val="0"/>
                <w:numId w:val="23"/>
              </w:numPr>
              <w:ind w:left="312"/>
              <w:contextualSpacing/>
              <w:rPr>
                <w:b/>
              </w:rPr>
            </w:pPr>
            <w:r w:rsidRPr="00EF628E">
              <w:rPr>
                <w:b/>
              </w:rPr>
              <w:t xml:space="preserve">informing the ICO promptly and in writing of any suspension or exclusion providing </w:t>
            </w:r>
            <w:r w:rsidRPr="00EF628E">
              <w:rPr>
                <w:b/>
              </w:rPr>
              <w:lastRenderedPageBreak/>
              <w:t>valid reasons for the decision;</w:t>
            </w:r>
          </w:p>
          <w:p w14:paraId="6B85964D" w14:textId="77777777" w:rsidR="00F70441" w:rsidRPr="00EF628E" w:rsidRDefault="00F70441" w:rsidP="0099000E">
            <w:pPr>
              <w:numPr>
                <w:ilvl w:val="0"/>
                <w:numId w:val="23"/>
              </w:numPr>
              <w:ind w:left="312"/>
              <w:contextualSpacing/>
              <w:rPr>
                <w:b/>
              </w:rPr>
            </w:pPr>
            <w:r w:rsidRPr="00EF628E">
              <w:rPr>
                <w:b/>
              </w:rPr>
              <w:t>providing information outlining details of the infringement and actions taken; and</w:t>
            </w:r>
          </w:p>
          <w:p w14:paraId="09DBBD8C" w14:textId="16C7B3F1" w:rsidR="00563EA2" w:rsidRPr="00EF628E" w:rsidRDefault="00F70441" w:rsidP="00CC6912">
            <w:pPr>
              <w:numPr>
                <w:ilvl w:val="0"/>
                <w:numId w:val="23"/>
              </w:numPr>
              <w:ind w:left="312"/>
              <w:contextualSpacing/>
              <w:rPr>
                <w:b/>
              </w:rPr>
            </w:pPr>
            <w:proofErr w:type="gramStart"/>
            <w:r w:rsidRPr="00EF628E">
              <w:rPr>
                <w:b/>
              </w:rPr>
              <w:t>evidence</w:t>
            </w:r>
            <w:proofErr w:type="gramEnd"/>
            <w:r w:rsidRPr="00EF628E">
              <w:rPr>
                <w:b/>
              </w:rPr>
              <w:t xml:space="preserve"> that action has been taken in line with documented processes.</w:t>
            </w:r>
          </w:p>
        </w:tc>
        <w:tc>
          <w:tcPr>
            <w:tcW w:w="881" w:type="pct"/>
            <w:gridSpan w:val="2"/>
            <w:shd w:val="clear" w:color="auto" w:fill="FFFFFF"/>
          </w:tcPr>
          <w:p w14:paraId="067E4BC1" w14:textId="77777777" w:rsidR="00F70441" w:rsidRPr="00EF628E" w:rsidRDefault="00F70441" w:rsidP="0099000E">
            <w:pPr>
              <w:rPr>
                <w:b/>
              </w:rPr>
            </w:pPr>
          </w:p>
          <w:p w14:paraId="362CDCDE" w14:textId="77777777" w:rsidR="00F70441" w:rsidRPr="00EF628E" w:rsidRDefault="00F70441" w:rsidP="0099000E">
            <w:pPr>
              <w:rPr>
                <w:b/>
              </w:rPr>
            </w:pPr>
          </w:p>
          <w:p w14:paraId="5661D80D" w14:textId="77777777" w:rsidR="00F70441" w:rsidRPr="00EF628E" w:rsidRDefault="00F70441" w:rsidP="0099000E">
            <w:pPr>
              <w:rPr>
                <w:b/>
                <w:sz w:val="24"/>
                <w:szCs w:val="24"/>
              </w:rPr>
            </w:pPr>
          </w:p>
        </w:tc>
        <w:tc>
          <w:tcPr>
            <w:tcW w:w="3140" w:type="pct"/>
            <w:gridSpan w:val="2"/>
            <w:shd w:val="clear" w:color="auto" w:fill="FFFFFF"/>
          </w:tcPr>
          <w:p w14:paraId="72B1553B" w14:textId="77777777" w:rsidR="00F70441" w:rsidRDefault="00F70441" w:rsidP="0099000E">
            <w:pPr>
              <w:rPr>
                <w:b/>
                <w:sz w:val="24"/>
                <w:szCs w:val="24"/>
              </w:rPr>
            </w:pPr>
          </w:p>
          <w:p w14:paraId="009FDF5C" w14:textId="4DE92EC4" w:rsidR="00F70441" w:rsidRPr="006E5671" w:rsidRDefault="00F70441" w:rsidP="0099000E">
            <w:pPr>
              <w:rPr>
                <w:b/>
                <w:sz w:val="24"/>
                <w:szCs w:val="24"/>
              </w:rPr>
            </w:pPr>
          </w:p>
        </w:tc>
      </w:tr>
      <w:tr w:rsidR="00F70441" w:rsidRPr="006E5671" w14:paraId="5E45CA0A" w14:textId="77777777" w:rsidTr="0099000E">
        <w:trPr>
          <w:gridAfter w:val="1"/>
          <w:wAfter w:w="7" w:type="pct"/>
          <w:trHeight w:val="693"/>
        </w:trPr>
        <w:tc>
          <w:tcPr>
            <w:tcW w:w="972" w:type="pct"/>
            <w:shd w:val="clear" w:color="auto" w:fill="FFFFFF"/>
          </w:tcPr>
          <w:p w14:paraId="66AC9578" w14:textId="77777777" w:rsidR="00F70441" w:rsidRPr="006E5671" w:rsidRDefault="00F70441" w:rsidP="0099000E">
            <w:pPr>
              <w:rPr>
                <w:b/>
              </w:rPr>
            </w:pPr>
            <w:r w:rsidRPr="006E5671">
              <w:rPr>
                <w:b/>
              </w:rPr>
              <w:lastRenderedPageBreak/>
              <w:t>6.2</w:t>
            </w:r>
          </w:p>
          <w:p w14:paraId="05EF1575" w14:textId="77777777" w:rsidR="00F70441" w:rsidRPr="006E5671" w:rsidRDefault="00F70441" w:rsidP="0099000E">
            <w:pPr>
              <w:rPr>
                <w:b/>
              </w:rPr>
            </w:pPr>
          </w:p>
          <w:p w14:paraId="240291BF" w14:textId="77777777" w:rsidR="00F70441" w:rsidRDefault="00F70441" w:rsidP="0099000E">
            <w:pPr>
              <w:rPr>
                <w:b/>
              </w:rPr>
            </w:pPr>
            <w:r>
              <w:rPr>
                <w:b/>
              </w:rPr>
              <w:t xml:space="preserve">The monitoring body </w:t>
            </w:r>
            <w:r w:rsidRPr="006E5671">
              <w:rPr>
                <w:b/>
              </w:rPr>
              <w:t>has a documented procedure for lifting the suspension or exclusion of a code member and notifying that code member and the ICO of the outcome of the review or investigation</w:t>
            </w:r>
            <w:r>
              <w:rPr>
                <w:b/>
              </w:rPr>
              <w:t>.</w:t>
            </w:r>
          </w:p>
          <w:p w14:paraId="4B4577B7" w14:textId="2B923B88" w:rsidR="00F70441" w:rsidRPr="006E5671" w:rsidRDefault="00F70441" w:rsidP="0099000E">
            <w:pPr>
              <w:rPr>
                <w:b/>
              </w:rPr>
            </w:pPr>
          </w:p>
        </w:tc>
        <w:tc>
          <w:tcPr>
            <w:tcW w:w="881" w:type="pct"/>
            <w:gridSpan w:val="2"/>
            <w:shd w:val="clear" w:color="auto" w:fill="FFFFFF"/>
          </w:tcPr>
          <w:p w14:paraId="0AFA2DC1" w14:textId="77777777" w:rsidR="00F70441" w:rsidRPr="006E5671" w:rsidRDefault="00F70441" w:rsidP="0099000E"/>
          <w:p w14:paraId="3AB9E9E7" w14:textId="77777777" w:rsidR="00F70441" w:rsidRPr="006E5671" w:rsidRDefault="00F70441" w:rsidP="0099000E"/>
          <w:p w14:paraId="11336F22" w14:textId="77777777" w:rsidR="00F70441" w:rsidRPr="006E5671" w:rsidRDefault="00F70441" w:rsidP="0099000E">
            <w:pPr>
              <w:rPr>
                <w:b/>
                <w:sz w:val="24"/>
                <w:szCs w:val="24"/>
              </w:rPr>
            </w:pPr>
          </w:p>
        </w:tc>
        <w:tc>
          <w:tcPr>
            <w:tcW w:w="3140" w:type="pct"/>
            <w:gridSpan w:val="2"/>
            <w:shd w:val="clear" w:color="auto" w:fill="FFFFFF"/>
          </w:tcPr>
          <w:p w14:paraId="4ED9F51F" w14:textId="77777777" w:rsidR="00F70441" w:rsidRDefault="00F70441" w:rsidP="0099000E">
            <w:pPr>
              <w:rPr>
                <w:b/>
                <w:sz w:val="24"/>
                <w:szCs w:val="24"/>
              </w:rPr>
            </w:pPr>
          </w:p>
          <w:p w14:paraId="4D1408AF" w14:textId="1BD0FCC8" w:rsidR="00F70441" w:rsidRPr="000D3561" w:rsidRDefault="00F70441" w:rsidP="0099000E">
            <w:pPr>
              <w:rPr>
                <w:bCs/>
              </w:rPr>
            </w:pPr>
          </w:p>
        </w:tc>
      </w:tr>
      <w:tr w:rsidR="00F70441" w:rsidRPr="006E5671" w14:paraId="07B68932" w14:textId="77777777" w:rsidTr="0099000E">
        <w:trPr>
          <w:gridAfter w:val="1"/>
          <w:wAfter w:w="7" w:type="pct"/>
          <w:trHeight w:val="1557"/>
        </w:trPr>
        <w:tc>
          <w:tcPr>
            <w:tcW w:w="972" w:type="pct"/>
            <w:shd w:val="clear" w:color="auto" w:fill="FFFFFF"/>
          </w:tcPr>
          <w:p w14:paraId="3664BA59" w14:textId="77777777" w:rsidR="00F70441" w:rsidRPr="006E5671" w:rsidRDefault="00F70441" w:rsidP="0099000E">
            <w:pPr>
              <w:rPr>
                <w:b/>
              </w:rPr>
            </w:pPr>
            <w:r w:rsidRPr="006E5671">
              <w:rPr>
                <w:b/>
              </w:rPr>
              <w:t>6.3/6.4</w:t>
            </w:r>
          </w:p>
          <w:p w14:paraId="514DC491" w14:textId="77777777" w:rsidR="00F70441" w:rsidRPr="006E5671" w:rsidRDefault="00F70441" w:rsidP="0099000E">
            <w:pPr>
              <w:rPr>
                <w:b/>
              </w:rPr>
            </w:pPr>
          </w:p>
          <w:p w14:paraId="2F7ADF85" w14:textId="5B086D8C" w:rsidR="00F70441" w:rsidRPr="006E5671" w:rsidRDefault="00F70441" w:rsidP="0099000E">
            <w:pPr>
              <w:rPr>
                <w:b/>
              </w:rPr>
            </w:pPr>
            <w:r w:rsidRPr="006E5671">
              <w:rPr>
                <w:b/>
              </w:rPr>
              <w:t xml:space="preserve">The </w:t>
            </w:r>
            <w:r>
              <w:rPr>
                <w:b/>
              </w:rPr>
              <w:t xml:space="preserve">monitoring body </w:t>
            </w:r>
            <w:r w:rsidRPr="006E5671">
              <w:rPr>
                <w:b/>
              </w:rPr>
              <w:t>shall report any substantial changes to the ICO immediately and without undue delay.</w:t>
            </w:r>
          </w:p>
          <w:p w14:paraId="17DDB9ED" w14:textId="77777777" w:rsidR="00F70441" w:rsidRPr="006E5671" w:rsidRDefault="00F70441" w:rsidP="0099000E">
            <w:pPr>
              <w:rPr>
                <w:b/>
              </w:rPr>
            </w:pPr>
          </w:p>
          <w:p w14:paraId="30326CF3" w14:textId="77777777" w:rsidR="00F70441" w:rsidRPr="00C00E0D" w:rsidRDefault="00F70441" w:rsidP="0099000E">
            <w:pPr>
              <w:rPr>
                <w:b/>
                <w:bCs/>
              </w:rPr>
            </w:pPr>
            <w:r w:rsidRPr="00C00E0D">
              <w:rPr>
                <w:b/>
                <w:bCs/>
              </w:rPr>
              <w:t>Substantial changes may include:</w:t>
            </w:r>
          </w:p>
          <w:p w14:paraId="198A746E" w14:textId="08E65E62" w:rsidR="00F70441" w:rsidRPr="00C00E0D" w:rsidRDefault="00F70441" w:rsidP="004E1DB0">
            <w:pPr>
              <w:pStyle w:val="ListParagraph"/>
              <w:numPr>
                <w:ilvl w:val="0"/>
                <w:numId w:val="42"/>
              </w:numPr>
              <w:ind w:left="314"/>
              <w:rPr>
                <w:b/>
                <w:bCs/>
              </w:rPr>
            </w:pPr>
            <w:r w:rsidRPr="00C00E0D">
              <w:rPr>
                <w:b/>
                <w:bCs/>
              </w:rPr>
              <w:t xml:space="preserve">legal, financial, commercial, ownership or organisational status and key </w:t>
            </w:r>
            <w:r w:rsidR="00C00E0D">
              <w:rPr>
                <w:b/>
                <w:bCs/>
              </w:rPr>
              <w:t>p</w:t>
            </w:r>
            <w:r w:rsidRPr="00C00E0D">
              <w:rPr>
                <w:b/>
                <w:bCs/>
              </w:rPr>
              <w:t xml:space="preserve">ersonnel; </w:t>
            </w:r>
          </w:p>
          <w:p w14:paraId="678DEDB9" w14:textId="424C50E6" w:rsidR="00233B2C" w:rsidRPr="00C00E0D" w:rsidRDefault="00F70441" w:rsidP="00233B2C">
            <w:pPr>
              <w:pStyle w:val="ListParagraph"/>
              <w:numPr>
                <w:ilvl w:val="0"/>
                <w:numId w:val="42"/>
              </w:numPr>
              <w:ind w:left="314"/>
              <w:rPr>
                <w:b/>
                <w:bCs/>
              </w:rPr>
            </w:pPr>
            <w:r w:rsidRPr="00C00E0D">
              <w:rPr>
                <w:b/>
                <w:bCs/>
              </w:rPr>
              <w:t xml:space="preserve">resources and changes to UK legal entity; </w:t>
            </w:r>
            <w:r w:rsidRPr="00C00E0D">
              <w:rPr>
                <w:b/>
                <w:bCs/>
              </w:rPr>
              <w:lastRenderedPageBreak/>
              <w:t xml:space="preserve">and </w:t>
            </w:r>
          </w:p>
          <w:p w14:paraId="4D6E95A2" w14:textId="06F8480F" w:rsidR="00F70441" w:rsidRPr="00C00E0D" w:rsidRDefault="00F70441" w:rsidP="004E1DB0">
            <w:pPr>
              <w:pStyle w:val="ListParagraph"/>
              <w:numPr>
                <w:ilvl w:val="0"/>
                <w:numId w:val="42"/>
              </w:numPr>
              <w:ind w:left="314"/>
              <w:rPr>
                <w:b/>
                <w:bCs/>
              </w:rPr>
            </w:pPr>
            <w:proofErr w:type="gramStart"/>
            <w:r w:rsidRPr="00C00E0D">
              <w:rPr>
                <w:b/>
                <w:bCs/>
              </w:rPr>
              <w:t>any</w:t>
            </w:r>
            <w:proofErr w:type="gramEnd"/>
            <w:r w:rsidRPr="00C00E0D">
              <w:rPr>
                <w:b/>
                <w:bCs/>
              </w:rPr>
              <w:t xml:space="preserve"> changes to the basis for accreditation</w:t>
            </w:r>
            <w:r w:rsidR="00DD25F8" w:rsidRPr="00C00E0D">
              <w:rPr>
                <w:b/>
                <w:bCs/>
              </w:rPr>
              <w:t>.</w:t>
            </w:r>
          </w:p>
          <w:p w14:paraId="1DA2C37D" w14:textId="119E0EDA" w:rsidR="00F70441" w:rsidRPr="006E5671" w:rsidRDefault="00F70441" w:rsidP="0099000E">
            <w:pPr>
              <w:rPr>
                <w:b/>
              </w:rPr>
            </w:pPr>
          </w:p>
        </w:tc>
        <w:tc>
          <w:tcPr>
            <w:tcW w:w="881" w:type="pct"/>
            <w:gridSpan w:val="2"/>
            <w:shd w:val="clear" w:color="auto" w:fill="FFFFFF"/>
          </w:tcPr>
          <w:p w14:paraId="32EB96C8" w14:textId="77777777" w:rsidR="00F70441" w:rsidRPr="006E5671" w:rsidRDefault="00F70441" w:rsidP="0099000E"/>
          <w:p w14:paraId="1304549F" w14:textId="77777777" w:rsidR="00F70441" w:rsidRPr="006E5671" w:rsidRDefault="00F70441" w:rsidP="0099000E"/>
          <w:p w14:paraId="71590711" w14:textId="77777777" w:rsidR="00F70441" w:rsidRPr="006E5671" w:rsidRDefault="00F70441" w:rsidP="0099000E">
            <w:pPr>
              <w:rPr>
                <w:b/>
                <w:sz w:val="24"/>
                <w:szCs w:val="24"/>
              </w:rPr>
            </w:pPr>
          </w:p>
        </w:tc>
        <w:tc>
          <w:tcPr>
            <w:tcW w:w="3140" w:type="pct"/>
            <w:gridSpan w:val="2"/>
            <w:shd w:val="clear" w:color="auto" w:fill="FFFFFF"/>
          </w:tcPr>
          <w:p w14:paraId="41D52A18" w14:textId="77777777" w:rsidR="00F70441" w:rsidRDefault="00F70441" w:rsidP="0099000E">
            <w:pPr>
              <w:rPr>
                <w:b/>
                <w:sz w:val="24"/>
                <w:szCs w:val="24"/>
              </w:rPr>
            </w:pPr>
          </w:p>
          <w:p w14:paraId="49BED950" w14:textId="32A2D5C4" w:rsidR="00F70441" w:rsidRPr="000D3561" w:rsidRDefault="00F70441" w:rsidP="0099000E">
            <w:pPr>
              <w:rPr>
                <w:bCs/>
              </w:rPr>
            </w:pPr>
          </w:p>
        </w:tc>
      </w:tr>
      <w:tr w:rsidR="00E14BA9" w:rsidRPr="006E5671" w14:paraId="5914A1AC" w14:textId="77777777" w:rsidTr="0099000E">
        <w:trPr>
          <w:trHeight w:val="718"/>
        </w:trPr>
        <w:tc>
          <w:tcPr>
            <w:tcW w:w="5000" w:type="pct"/>
            <w:gridSpan w:val="6"/>
            <w:shd w:val="clear" w:color="auto" w:fill="1F3864" w:themeFill="accent1" w:themeFillShade="80"/>
          </w:tcPr>
          <w:p w14:paraId="369DA6CC" w14:textId="392387F5" w:rsidR="00E14BA9" w:rsidRDefault="002207AD" w:rsidP="0099000E">
            <w:pPr>
              <w:spacing w:after="160" w:line="259" w:lineRule="auto"/>
              <w:rPr>
                <w:b/>
              </w:rPr>
            </w:pPr>
            <w:r>
              <w:rPr>
                <w:b/>
              </w:rPr>
              <w:lastRenderedPageBreak/>
              <w:t>7. Code Review Mechanisms:</w:t>
            </w:r>
          </w:p>
        </w:tc>
      </w:tr>
      <w:tr w:rsidR="00F70441" w:rsidRPr="006E5671" w14:paraId="7520CB94" w14:textId="77777777" w:rsidTr="0099000E">
        <w:trPr>
          <w:gridAfter w:val="1"/>
          <w:wAfter w:w="7" w:type="pct"/>
          <w:trHeight w:val="699"/>
        </w:trPr>
        <w:tc>
          <w:tcPr>
            <w:tcW w:w="972" w:type="pct"/>
            <w:shd w:val="clear" w:color="auto" w:fill="B4C6E7" w:themeFill="accent1" w:themeFillTint="66"/>
          </w:tcPr>
          <w:p w14:paraId="4A0D0D8F" w14:textId="77777777" w:rsidR="00F70441" w:rsidRPr="006E5671" w:rsidRDefault="00F70441" w:rsidP="0099000E">
            <w:pPr>
              <w:rPr>
                <w:b/>
              </w:rPr>
            </w:pPr>
            <w:r w:rsidRPr="006E5671">
              <w:rPr>
                <w:b/>
              </w:rPr>
              <w:t>Requirement:</w:t>
            </w:r>
          </w:p>
          <w:p w14:paraId="71CDF2C6" w14:textId="77777777" w:rsidR="00F70441" w:rsidRPr="006E5671" w:rsidRDefault="00F70441" w:rsidP="0099000E">
            <w:pPr>
              <w:rPr>
                <w:b/>
              </w:rPr>
            </w:pPr>
          </w:p>
          <w:p w14:paraId="50081299" w14:textId="77777777" w:rsidR="00F70441" w:rsidRPr="006E5671" w:rsidRDefault="00F70441" w:rsidP="0099000E">
            <w:pPr>
              <w:rPr>
                <w:b/>
                <w:sz w:val="24"/>
                <w:szCs w:val="24"/>
              </w:rPr>
            </w:pPr>
          </w:p>
        </w:tc>
        <w:tc>
          <w:tcPr>
            <w:tcW w:w="881" w:type="pct"/>
            <w:gridSpan w:val="2"/>
            <w:shd w:val="clear" w:color="auto" w:fill="B4C6E7" w:themeFill="accent1" w:themeFillTint="66"/>
          </w:tcPr>
          <w:p w14:paraId="76946D7B" w14:textId="77777777" w:rsidR="009D5E31" w:rsidRDefault="009D5E31" w:rsidP="009D5E31">
            <w:pPr>
              <w:rPr>
                <w:b/>
              </w:rPr>
            </w:pPr>
            <w:r>
              <w:rPr>
                <w:b/>
              </w:rPr>
              <w:t xml:space="preserve">Please state: </w:t>
            </w:r>
          </w:p>
          <w:p w14:paraId="3738F382" w14:textId="77777777" w:rsidR="009D5E31" w:rsidRPr="00CF1861" w:rsidRDefault="009D5E31" w:rsidP="009D5E31">
            <w:pPr>
              <w:pStyle w:val="ListParagraph"/>
              <w:numPr>
                <w:ilvl w:val="0"/>
                <w:numId w:val="35"/>
              </w:numPr>
              <w:ind w:left="288" w:hanging="142"/>
              <w:rPr>
                <w:bCs/>
                <w:sz w:val="18"/>
                <w:szCs w:val="18"/>
              </w:rPr>
            </w:pPr>
            <w:r w:rsidRPr="00CF1861">
              <w:rPr>
                <w:bCs/>
                <w:sz w:val="18"/>
                <w:szCs w:val="18"/>
              </w:rPr>
              <w:t>Document reference number (from Index)</w:t>
            </w:r>
          </w:p>
          <w:p w14:paraId="1EE29B52" w14:textId="77777777" w:rsidR="009D5E31" w:rsidRPr="00CF1861" w:rsidRDefault="009D5E31" w:rsidP="009D5E31">
            <w:pPr>
              <w:pStyle w:val="ListParagraph"/>
              <w:numPr>
                <w:ilvl w:val="0"/>
                <w:numId w:val="35"/>
              </w:numPr>
              <w:ind w:left="288" w:hanging="142"/>
              <w:rPr>
                <w:bCs/>
                <w:sz w:val="18"/>
                <w:szCs w:val="18"/>
              </w:rPr>
            </w:pPr>
            <w:r w:rsidRPr="00CF1861">
              <w:rPr>
                <w:bCs/>
                <w:sz w:val="18"/>
                <w:szCs w:val="18"/>
              </w:rPr>
              <w:t>Document  name/title</w:t>
            </w:r>
          </w:p>
          <w:p w14:paraId="541721C6" w14:textId="11D881D4" w:rsidR="00F70441" w:rsidRPr="009D5E31" w:rsidRDefault="009D5E31" w:rsidP="009D5E31">
            <w:pPr>
              <w:pStyle w:val="ListParagraph"/>
              <w:numPr>
                <w:ilvl w:val="0"/>
                <w:numId w:val="35"/>
              </w:numPr>
              <w:ind w:left="288" w:hanging="142"/>
              <w:rPr>
                <w:b/>
                <w:sz w:val="24"/>
                <w:szCs w:val="24"/>
              </w:rPr>
            </w:pPr>
            <w:r w:rsidRPr="009D5E31">
              <w:rPr>
                <w:bCs/>
                <w:sz w:val="18"/>
                <w:szCs w:val="18"/>
              </w:rPr>
              <w:t>Page number/    Paragraph number</w:t>
            </w:r>
          </w:p>
        </w:tc>
        <w:tc>
          <w:tcPr>
            <w:tcW w:w="3140" w:type="pct"/>
            <w:gridSpan w:val="2"/>
            <w:shd w:val="clear" w:color="auto" w:fill="B4C6E7" w:themeFill="accent1" w:themeFillTint="66"/>
          </w:tcPr>
          <w:p w14:paraId="57D0391D" w14:textId="690BF510" w:rsidR="00F70441" w:rsidRPr="006E5671" w:rsidRDefault="00266BF7" w:rsidP="0099000E">
            <w:pPr>
              <w:rPr>
                <w:b/>
              </w:rPr>
            </w:pPr>
            <w:r>
              <w:rPr>
                <w:b/>
              </w:rPr>
              <w:t>Please fully explain how your organisation meets these requirements and describe how the documents you have provided support this</w:t>
            </w:r>
          </w:p>
        </w:tc>
      </w:tr>
      <w:tr w:rsidR="00A06997" w:rsidRPr="006E5671" w14:paraId="667CFD55" w14:textId="77777777" w:rsidTr="0099000E">
        <w:trPr>
          <w:gridAfter w:val="1"/>
          <w:wAfter w:w="7" w:type="pct"/>
          <w:trHeight w:val="847"/>
        </w:trPr>
        <w:tc>
          <w:tcPr>
            <w:tcW w:w="972" w:type="pct"/>
            <w:shd w:val="clear" w:color="auto" w:fill="FFFFFF"/>
          </w:tcPr>
          <w:p w14:paraId="062EE9D3" w14:textId="77777777" w:rsidR="00A06997" w:rsidRPr="006E5671" w:rsidRDefault="00A06997" w:rsidP="0099000E">
            <w:pPr>
              <w:rPr>
                <w:b/>
              </w:rPr>
            </w:pPr>
            <w:r w:rsidRPr="006E5671">
              <w:rPr>
                <w:b/>
              </w:rPr>
              <w:t>7.1</w:t>
            </w:r>
          </w:p>
          <w:p w14:paraId="50CCFD46" w14:textId="77777777" w:rsidR="00A06997" w:rsidRPr="006E5671" w:rsidRDefault="00A06997" w:rsidP="0099000E">
            <w:pPr>
              <w:rPr>
                <w:b/>
              </w:rPr>
            </w:pPr>
          </w:p>
          <w:p w14:paraId="301B0B68" w14:textId="28D55FA1" w:rsidR="00A06997" w:rsidRDefault="00A06997" w:rsidP="0099000E">
            <w:pPr>
              <w:rPr>
                <w:b/>
              </w:rPr>
            </w:pPr>
            <w:r>
              <w:rPr>
                <w:b/>
              </w:rPr>
              <w:t xml:space="preserve">The monitoring body </w:t>
            </w:r>
            <w:r w:rsidRPr="006E5671">
              <w:rPr>
                <w:b/>
              </w:rPr>
              <w:t>will contribute to any review of the code and shall ensure that it has documented plans and procedures to review the operation of the code to ensure that it remains relevant to members and continues to meet the application of the UK GDPR.</w:t>
            </w:r>
          </w:p>
          <w:p w14:paraId="7262DDD1" w14:textId="4F588199" w:rsidR="00416953" w:rsidRPr="00AB0E7F" w:rsidRDefault="00416953" w:rsidP="0099000E">
            <w:pPr>
              <w:rPr>
                <w:bCs/>
                <w:color w:val="70AD47" w:themeColor="accent6"/>
                <w:sz w:val="18"/>
                <w:szCs w:val="18"/>
              </w:rPr>
            </w:pPr>
          </w:p>
        </w:tc>
        <w:tc>
          <w:tcPr>
            <w:tcW w:w="881" w:type="pct"/>
            <w:gridSpan w:val="2"/>
            <w:shd w:val="clear" w:color="auto" w:fill="FFFFFF"/>
          </w:tcPr>
          <w:p w14:paraId="49CC3AF8" w14:textId="77777777" w:rsidR="00A06997" w:rsidRPr="006E5671" w:rsidRDefault="00A06997" w:rsidP="0099000E"/>
          <w:p w14:paraId="3AFF2A3D" w14:textId="77777777" w:rsidR="00A06997" w:rsidRPr="006E5671" w:rsidRDefault="00A06997" w:rsidP="0099000E"/>
          <w:p w14:paraId="73F03CE0" w14:textId="77777777" w:rsidR="00A06997" w:rsidRPr="006E5671" w:rsidRDefault="00A06997" w:rsidP="0099000E">
            <w:pPr>
              <w:rPr>
                <w:b/>
                <w:sz w:val="24"/>
                <w:szCs w:val="24"/>
              </w:rPr>
            </w:pPr>
          </w:p>
        </w:tc>
        <w:tc>
          <w:tcPr>
            <w:tcW w:w="3140" w:type="pct"/>
            <w:gridSpan w:val="2"/>
            <w:shd w:val="clear" w:color="auto" w:fill="FFFFFF"/>
          </w:tcPr>
          <w:p w14:paraId="60F85736" w14:textId="77777777" w:rsidR="00A06997" w:rsidRDefault="00A06997" w:rsidP="0099000E">
            <w:pPr>
              <w:rPr>
                <w:b/>
                <w:sz w:val="24"/>
                <w:szCs w:val="24"/>
              </w:rPr>
            </w:pPr>
          </w:p>
          <w:p w14:paraId="72696E28" w14:textId="77777777" w:rsidR="00A06997" w:rsidRDefault="00A06997" w:rsidP="0099000E">
            <w:pPr>
              <w:rPr>
                <w:b/>
                <w:sz w:val="24"/>
                <w:szCs w:val="24"/>
              </w:rPr>
            </w:pPr>
          </w:p>
          <w:p w14:paraId="2621A637" w14:textId="1C2D43A4" w:rsidR="00A06997" w:rsidRPr="000D3561" w:rsidRDefault="00A06997" w:rsidP="0099000E">
            <w:pPr>
              <w:rPr>
                <w:bCs/>
                <w:sz w:val="24"/>
                <w:szCs w:val="24"/>
              </w:rPr>
            </w:pPr>
          </w:p>
        </w:tc>
      </w:tr>
      <w:tr w:rsidR="00A06997" w:rsidRPr="006E5671" w14:paraId="6CA83566" w14:textId="77777777" w:rsidTr="0099000E">
        <w:trPr>
          <w:gridAfter w:val="1"/>
          <w:wAfter w:w="7" w:type="pct"/>
          <w:trHeight w:val="847"/>
        </w:trPr>
        <w:tc>
          <w:tcPr>
            <w:tcW w:w="972" w:type="pct"/>
            <w:shd w:val="clear" w:color="auto" w:fill="FFFFFF"/>
          </w:tcPr>
          <w:p w14:paraId="640F93B9" w14:textId="77777777" w:rsidR="00A06997" w:rsidRPr="006E5671" w:rsidRDefault="00A06997" w:rsidP="0099000E">
            <w:pPr>
              <w:rPr>
                <w:b/>
              </w:rPr>
            </w:pPr>
            <w:r w:rsidRPr="006E5671">
              <w:rPr>
                <w:b/>
              </w:rPr>
              <w:t>7.2</w:t>
            </w:r>
          </w:p>
          <w:p w14:paraId="44A304FC" w14:textId="77777777" w:rsidR="00A06997" w:rsidRPr="006E5671" w:rsidRDefault="00A06997" w:rsidP="0099000E">
            <w:pPr>
              <w:rPr>
                <w:b/>
              </w:rPr>
            </w:pPr>
          </w:p>
          <w:p w14:paraId="3D031D26" w14:textId="14180CC9" w:rsidR="00A06997" w:rsidRPr="006E5671" w:rsidRDefault="005E0217" w:rsidP="0099000E">
            <w:pPr>
              <w:rPr>
                <w:b/>
              </w:rPr>
            </w:pPr>
            <w:r w:rsidRPr="006E5671">
              <w:rPr>
                <w:b/>
              </w:rPr>
              <w:t>The monitoring</w:t>
            </w:r>
            <w:r w:rsidR="00A06997">
              <w:rPr>
                <w:b/>
              </w:rPr>
              <w:t xml:space="preserve"> body s</w:t>
            </w:r>
            <w:r w:rsidR="00A06997" w:rsidRPr="006E5671">
              <w:rPr>
                <w:b/>
              </w:rPr>
              <w:t>hall also provide the ICO, the code owner and any other establishment / institution with an annual report on the operation of the code.</w:t>
            </w:r>
          </w:p>
          <w:p w14:paraId="3B822055" w14:textId="77777777" w:rsidR="00A06997" w:rsidRPr="006E5671" w:rsidRDefault="00A06997" w:rsidP="0099000E">
            <w:pPr>
              <w:rPr>
                <w:b/>
              </w:rPr>
            </w:pPr>
          </w:p>
          <w:p w14:paraId="0A1F3B71" w14:textId="77777777" w:rsidR="00A06997" w:rsidRPr="00DF5E5F" w:rsidRDefault="00A06997" w:rsidP="0099000E">
            <w:pPr>
              <w:rPr>
                <w:b/>
                <w:bCs/>
              </w:rPr>
            </w:pPr>
            <w:r w:rsidRPr="00DF5E5F">
              <w:rPr>
                <w:b/>
                <w:bCs/>
              </w:rPr>
              <w:t>The report shall include:</w:t>
            </w:r>
          </w:p>
          <w:p w14:paraId="6B381A5E" w14:textId="2C1CA936" w:rsidR="00A06997" w:rsidRPr="00DF5E5F" w:rsidRDefault="00A06997" w:rsidP="004E1DB0">
            <w:pPr>
              <w:pStyle w:val="ListParagraph"/>
              <w:numPr>
                <w:ilvl w:val="0"/>
                <w:numId w:val="44"/>
              </w:numPr>
              <w:ind w:left="314"/>
              <w:rPr>
                <w:b/>
                <w:bCs/>
              </w:rPr>
            </w:pPr>
            <w:r w:rsidRPr="00DF5E5F">
              <w:rPr>
                <w:b/>
                <w:bCs/>
              </w:rPr>
              <w:t xml:space="preserve">information on new code </w:t>
            </w:r>
            <w:r w:rsidRPr="00DF5E5F">
              <w:rPr>
                <w:b/>
                <w:bCs/>
              </w:rPr>
              <w:lastRenderedPageBreak/>
              <w:t xml:space="preserve">members; </w:t>
            </w:r>
          </w:p>
          <w:p w14:paraId="62586A74" w14:textId="0D5067A1" w:rsidR="00A06997" w:rsidRPr="00DF5E5F" w:rsidRDefault="00A06997" w:rsidP="004E1DB0">
            <w:pPr>
              <w:pStyle w:val="ListParagraph"/>
              <w:numPr>
                <w:ilvl w:val="0"/>
                <w:numId w:val="44"/>
              </w:numPr>
              <w:ind w:left="314"/>
              <w:rPr>
                <w:b/>
                <w:bCs/>
              </w:rPr>
            </w:pPr>
            <w:r w:rsidRPr="00DF5E5F">
              <w:rPr>
                <w:b/>
                <w:bCs/>
              </w:rPr>
              <w:t xml:space="preserve">details of suspensions / exclusions to code members; </w:t>
            </w:r>
          </w:p>
          <w:p w14:paraId="74F8C9F7" w14:textId="2A0A8B8F" w:rsidR="00A06997" w:rsidRPr="00DF5E5F" w:rsidRDefault="00A06997" w:rsidP="004E1DB0">
            <w:pPr>
              <w:pStyle w:val="ListParagraph"/>
              <w:numPr>
                <w:ilvl w:val="0"/>
                <w:numId w:val="44"/>
              </w:numPr>
              <w:ind w:left="314"/>
              <w:rPr>
                <w:b/>
                <w:bCs/>
              </w:rPr>
            </w:pPr>
            <w:r w:rsidRPr="00DF5E5F">
              <w:rPr>
                <w:b/>
                <w:bCs/>
              </w:rPr>
              <w:t>confirmation that a review of the code has taken place and the outcome of that review;</w:t>
            </w:r>
          </w:p>
          <w:p w14:paraId="0769032B" w14:textId="4A47E8AC" w:rsidR="00A06997" w:rsidRPr="00DF5E5F" w:rsidRDefault="00A06997" w:rsidP="004E1DB0">
            <w:pPr>
              <w:pStyle w:val="ListParagraph"/>
              <w:numPr>
                <w:ilvl w:val="0"/>
                <w:numId w:val="44"/>
              </w:numPr>
              <w:ind w:left="314"/>
              <w:rPr>
                <w:b/>
                <w:bCs/>
              </w:rPr>
            </w:pPr>
            <w:r w:rsidRPr="00DF5E5F">
              <w:rPr>
                <w:b/>
                <w:bCs/>
              </w:rPr>
              <w:t>that there are no substantial changes;</w:t>
            </w:r>
            <w:r w:rsidR="00233B2C" w:rsidRPr="00DF5E5F">
              <w:rPr>
                <w:b/>
                <w:bCs/>
              </w:rPr>
              <w:t xml:space="preserve"> and</w:t>
            </w:r>
          </w:p>
          <w:p w14:paraId="62AB349A" w14:textId="5DE83184" w:rsidR="00A06997" w:rsidRPr="00DF5E5F" w:rsidRDefault="00A06997" w:rsidP="004E1DB0">
            <w:pPr>
              <w:pStyle w:val="ListParagraph"/>
              <w:numPr>
                <w:ilvl w:val="0"/>
                <w:numId w:val="44"/>
              </w:numPr>
              <w:ind w:left="314"/>
              <w:rPr>
                <w:b/>
                <w:bCs/>
              </w:rPr>
            </w:pPr>
            <w:proofErr w:type="gramStart"/>
            <w:r w:rsidRPr="00DF5E5F">
              <w:rPr>
                <w:b/>
                <w:bCs/>
              </w:rPr>
              <w:t>general</w:t>
            </w:r>
            <w:proofErr w:type="gramEnd"/>
            <w:r w:rsidRPr="00DF5E5F">
              <w:rPr>
                <w:b/>
                <w:bCs/>
              </w:rPr>
              <w:t xml:space="preserve"> information concerning breaches by code members, complaints and monitoring functions.</w:t>
            </w:r>
          </w:p>
          <w:p w14:paraId="5D0DE9AF" w14:textId="77777777" w:rsidR="00A06997" w:rsidRPr="006E5671" w:rsidRDefault="00A06997" w:rsidP="0099000E">
            <w:pPr>
              <w:rPr>
                <w:b/>
              </w:rPr>
            </w:pPr>
          </w:p>
        </w:tc>
        <w:tc>
          <w:tcPr>
            <w:tcW w:w="881" w:type="pct"/>
            <w:gridSpan w:val="2"/>
            <w:shd w:val="clear" w:color="auto" w:fill="FFFFFF"/>
          </w:tcPr>
          <w:p w14:paraId="6A965A75" w14:textId="77777777" w:rsidR="00A06997" w:rsidRPr="006E5671" w:rsidRDefault="00A06997" w:rsidP="0099000E"/>
          <w:p w14:paraId="2519353D" w14:textId="77777777" w:rsidR="00A06997" w:rsidRPr="006E5671" w:rsidRDefault="00A06997" w:rsidP="0099000E"/>
          <w:p w14:paraId="531C2CDE" w14:textId="77777777" w:rsidR="00A06997" w:rsidRPr="006E5671" w:rsidRDefault="00A06997" w:rsidP="0099000E">
            <w:pPr>
              <w:ind w:firstLine="720"/>
            </w:pPr>
          </w:p>
          <w:p w14:paraId="03A663DB" w14:textId="77777777" w:rsidR="00A06997" w:rsidRPr="006E5671" w:rsidRDefault="00A06997" w:rsidP="0099000E">
            <w:pPr>
              <w:rPr>
                <w:b/>
                <w:sz w:val="24"/>
                <w:szCs w:val="24"/>
              </w:rPr>
            </w:pPr>
          </w:p>
        </w:tc>
        <w:tc>
          <w:tcPr>
            <w:tcW w:w="3140" w:type="pct"/>
            <w:gridSpan w:val="2"/>
            <w:shd w:val="clear" w:color="auto" w:fill="FFFFFF"/>
          </w:tcPr>
          <w:p w14:paraId="26C8957C" w14:textId="77777777" w:rsidR="00A06997" w:rsidRDefault="00A06997" w:rsidP="0099000E">
            <w:pPr>
              <w:rPr>
                <w:b/>
                <w:sz w:val="24"/>
                <w:szCs w:val="24"/>
              </w:rPr>
            </w:pPr>
          </w:p>
          <w:p w14:paraId="49E37396" w14:textId="77777777" w:rsidR="00A06997" w:rsidRDefault="00A06997" w:rsidP="0099000E">
            <w:pPr>
              <w:rPr>
                <w:bCs/>
              </w:rPr>
            </w:pPr>
          </w:p>
          <w:p w14:paraId="2843ED5C" w14:textId="1154B0D8" w:rsidR="00A06997" w:rsidRDefault="00A06997" w:rsidP="0099000E">
            <w:pPr>
              <w:rPr>
                <w:bCs/>
              </w:rPr>
            </w:pPr>
            <w:r>
              <w:rPr>
                <w:bCs/>
              </w:rPr>
              <w:t xml:space="preserve">  </w:t>
            </w:r>
          </w:p>
          <w:p w14:paraId="50F5A6D5" w14:textId="77777777" w:rsidR="00A06997" w:rsidRDefault="00A06997" w:rsidP="0099000E">
            <w:pPr>
              <w:rPr>
                <w:bCs/>
              </w:rPr>
            </w:pPr>
          </w:p>
          <w:p w14:paraId="61243491" w14:textId="1EBE2344" w:rsidR="00A06997" w:rsidRPr="000D3561" w:rsidRDefault="00A06997" w:rsidP="0099000E">
            <w:pPr>
              <w:rPr>
                <w:bCs/>
                <w:sz w:val="24"/>
                <w:szCs w:val="24"/>
              </w:rPr>
            </w:pPr>
          </w:p>
        </w:tc>
      </w:tr>
      <w:tr w:rsidR="00A06997" w:rsidRPr="006E5671" w14:paraId="3DD0CCF3" w14:textId="77777777" w:rsidTr="0099000E">
        <w:trPr>
          <w:gridAfter w:val="1"/>
          <w:wAfter w:w="7" w:type="pct"/>
          <w:trHeight w:val="1557"/>
        </w:trPr>
        <w:tc>
          <w:tcPr>
            <w:tcW w:w="972" w:type="pct"/>
            <w:shd w:val="clear" w:color="auto" w:fill="FFFFFF"/>
          </w:tcPr>
          <w:p w14:paraId="0C156878" w14:textId="77777777" w:rsidR="00A06997" w:rsidRPr="006E5671" w:rsidRDefault="00A06997" w:rsidP="0099000E">
            <w:pPr>
              <w:rPr>
                <w:b/>
              </w:rPr>
            </w:pPr>
            <w:r w:rsidRPr="006E5671">
              <w:rPr>
                <w:b/>
              </w:rPr>
              <w:lastRenderedPageBreak/>
              <w:t>7.3</w:t>
            </w:r>
          </w:p>
          <w:p w14:paraId="2C5571FA" w14:textId="77777777" w:rsidR="00A06997" w:rsidRPr="006E5671" w:rsidRDefault="00A06997" w:rsidP="0099000E">
            <w:pPr>
              <w:rPr>
                <w:b/>
              </w:rPr>
            </w:pPr>
          </w:p>
          <w:p w14:paraId="00C7E2AA" w14:textId="77777777" w:rsidR="00A06997" w:rsidRDefault="00A06997" w:rsidP="0099000E">
            <w:pPr>
              <w:rPr>
                <w:b/>
              </w:rPr>
            </w:pPr>
            <w:r w:rsidRPr="006E5671">
              <w:rPr>
                <w:b/>
              </w:rPr>
              <w:t xml:space="preserve">The </w:t>
            </w:r>
            <w:r>
              <w:rPr>
                <w:b/>
              </w:rPr>
              <w:t>monitoring body</w:t>
            </w:r>
            <w:r w:rsidRPr="006E5671">
              <w:rPr>
                <w:b/>
              </w:rPr>
              <w:t xml:space="preserve"> shall apply code updates and implement amendments / extensions to the code as instructed by the code owner.</w:t>
            </w:r>
          </w:p>
          <w:p w14:paraId="65024801" w14:textId="7F6D641F" w:rsidR="00A06997" w:rsidRPr="006E5671" w:rsidRDefault="00A06997" w:rsidP="0099000E">
            <w:pPr>
              <w:rPr>
                <w:b/>
              </w:rPr>
            </w:pPr>
          </w:p>
        </w:tc>
        <w:tc>
          <w:tcPr>
            <w:tcW w:w="881" w:type="pct"/>
            <w:gridSpan w:val="2"/>
            <w:shd w:val="clear" w:color="auto" w:fill="FFFFFF"/>
          </w:tcPr>
          <w:p w14:paraId="6A0B4836" w14:textId="77777777" w:rsidR="00A06997" w:rsidRPr="006E5671" w:rsidRDefault="00A06997" w:rsidP="0099000E"/>
          <w:p w14:paraId="4DDE363A" w14:textId="77777777" w:rsidR="00A06997" w:rsidRPr="006E5671" w:rsidRDefault="00A06997" w:rsidP="0099000E"/>
          <w:p w14:paraId="7D4EF300" w14:textId="77777777" w:rsidR="00A06997" w:rsidRPr="006E5671" w:rsidRDefault="00A06997" w:rsidP="0099000E">
            <w:pPr>
              <w:rPr>
                <w:b/>
                <w:sz w:val="24"/>
                <w:szCs w:val="24"/>
              </w:rPr>
            </w:pPr>
          </w:p>
        </w:tc>
        <w:tc>
          <w:tcPr>
            <w:tcW w:w="3140" w:type="pct"/>
            <w:gridSpan w:val="2"/>
            <w:shd w:val="clear" w:color="auto" w:fill="FFFFFF"/>
          </w:tcPr>
          <w:p w14:paraId="7543B15B" w14:textId="77777777" w:rsidR="00A06997" w:rsidRDefault="00A06997" w:rsidP="0099000E">
            <w:pPr>
              <w:rPr>
                <w:b/>
                <w:sz w:val="24"/>
                <w:szCs w:val="24"/>
              </w:rPr>
            </w:pPr>
          </w:p>
          <w:p w14:paraId="06D9AC71" w14:textId="69A1E26D" w:rsidR="00A06997" w:rsidRPr="006E5671" w:rsidRDefault="00A06997" w:rsidP="0099000E">
            <w:pPr>
              <w:rPr>
                <w:b/>
                <w:sz w:val="24"/>
                <w:szCs w:val="24"/>
              </w:rPr>
            </w:pPr>
          </w:p>
        </w:tc>
      </w:tr>
      <w:tr w:rsidR="00A06997" w:rsidRPr="006E5671" w14:paraId="3919CDE5" w14:textId="77777777" w:rsidTr="0099000E">
        <w:trPr>
          <w:gridAfter w:val="1"/>
          <w:wAfter w:w="7" w:type="pct"/>
          <w:trHeight w:val="1557"/>
        </w:trPr>
        <w:tc>
          <w:tcPr>
            <w:tcW w:w="972" w:type="pct"/>
            <w:shd w:val="clear" w:color="auto" w:fill="FFFFFF"/>
          </w:tcPr>
          <w:p w14:paraId="0E53655D" w14:textId="77777777" w:rsidR="00A06997" w:rsidRPr="006E5671" w:rsidRDefault="00A06997" w:rsidP="0099000E">
            <w:pPr>
              <w:rPr>
                <w:b/>
              </w:rPr>
            </w:pPr>
            <w:r w:rsidRPr="006E5671">
              <w:rPr>
                <w:b/>
              </w:rPr>
              <w:t>7.4</w:t>
            </w:r>
          </w:p>
          <w:p w14:paraId="30646785" w14:textId="77777777" w:rsidR="00A06997" w:rsidRPr="006E5671" w:rsidRDefault="00A06997" w:rsidP="0099000E">
            <w:pPr>
              <w:rPr>
                <w:b/>
              </w:rPr>
            </w:pPr>
          </w:p>
          <w:p w14:paraId="16E41EC7" w14:textId="77777777" w:rsidR="00A06997" w:rsidRPr="006E5671" w:rsidRDefault="00A06997" w:rsidP="0099000E">
            <w:pPr>
              <w:rPr>
                <w:b/>
              </w:rPr>
            </w:pPr>
            <w:r w:rsidRPr="006E5671">
              <w:rPr>
                <w:b/>
              </w:rPr>
              <w:t>The monitoring body shall ensure that information concerning its</w:t>
            </w:r>
          </w:p>
          <w:p w14:paraId="10CCBD06" w14:textId="1CFE73CA" w:rsidR="00A06997" w:rsidRPr="006E5671" w:rsidRDefault="00A06997" w:rsidP="0099000E">
            <w:pPr>
              <w:rPr>
                <w:b/>
              </w:rPr>
            </w:pPr>
            <w:proofErr w:type="gramStart"/>
            <w:r w:rsidRPr="006E5671">
              <w:rPr>
                <w:b/>
              </w:rPr>
              <w:t>monitoring</w:t>
            </w:r>
            <w:proofErr w:type="gramEnd"/>
            <w:r w:rsidRPr="006E5671">
              <w:rPr>
                <w:b/>
              </w:rPr>
              <w:t xml:space="preserve"> functions is recorded and made available to the ICO as required.</w:t>
            </w:r>
          </w:p>
          <w:p w14:paraId="197C443B" w14:textId="2EAE5487" w:rsidR="00A06997" w:rsidRPr="006E5671" w:rsidRDefault="00A06997" w:rsidP="0099000E">
            <w:pPr>
              <w:rPr>
                <w:b/>
              </w:rPr>
            </w:pPr>
          </w:p>
        </w:tc>
        <w:tc>
          <w:tcPr>
            <w:tcW w:w="881" w:type="pct"/>
            <w:gridSpan w:val="2"/>
            <w:shd w:val="clear" w:color="auto" w:fill="FFFFFF"/>
          </w:tcPr>
          <w:p w14:paraId="378A92FD" w14:textId="77777777" w:rsidR="00A06997" w:rsidRPr="006E5671" w:rsidRDefault="00A06997" w:rsidP="0099000E">
            <w:pPr>
              <w:rPr>
                <w:b/>
                <w:sz w:val="24"/>
                <w:szCs w:val="24"/>
              </w:rPr>
            </w:pPr>
          </w:p>
        </w:tc>
        <w:tc>
          <w:tcPr>
            <w:tcW w:w="3140" w:type="pct"/>
            <w:gridSpan w:val="2"/>
            <w:shd w:val="clear" w:color="auto" w:fill="FFFFFF"/>
          </w:tcPr>
          <w:p w14:paraId="5EFAD9AD" w14:textId="77777777" w:rsidR="00A06997" w:rsidRDefault="00A06997" w:rsidP="0099000E">
            <w:pPr>
              <w:rPr>
                <w:b/>
                <w:sz w:val="24"/>
                <w:szCs w:val="24"/>
              </w:rPr>
            </w:pPr>
          </w:p>
          <w:p w14:paraId="6596C2EF" w14:textId="77777777" w:rsidR="00A06997" w:rsidRDefault="00A06997" w:rsidP="0099000E">
            <w:pPr>
              <w:rPr>
                <w:b/>
                <w:sz w:val="24"/>
                <w:szCs w:val="24"/>
              </w:rPr>
            </w:pPr>
          </w:p>
          <w:p w14:paraId="7F685D23" w14:textId="36EA0AAC" w:rsidR="00A06997" w:rsidRPr="006E5671" w:rsidRDefault="00A06997" w:rsidP="0099000E">
            <w:pPr>
              <w:rPr>
                <w:b/>
                <w:sz w:val="24"/>
                <w:szCs w:val="24"/>
              </w:rPr>
            </w:pPr>
          </w:p>
        </w:tc>
      </w:tr>
      <w:tr w:rsidR="007214B4" w:rsidRPr="006E5671" w14:paraId="51330DF7" w14:textId="77777777" w:rsidTr="0099000E">
        <w:trPr>
          <w:trHeight w:val="758"/>
        </w:trPr>
        <w:tc>
          <w:tcPr>
            <w:tcW w:w="5000" w:type="pct"/>
            <w:gridSpan w:val="6"/>
            <w:shd w:val="clear" w:color="auto" w:fill="1F3864" w:themeFill="accent1" w:themeFillShade="80"/>
          </w:tcPr>
          <w:p w14:paraId="6163EAC9" w14:textId="186CE363" w:rsidR="007214B4" w:rsidRDefault="002207AD" w:rsidP="0099000E">
            <w:pPr>
              <w:rPr>
                <w:b/>
              </w:rPr>
            </w:pPr>
            <w:r>
              <w:rPr>
                <w:b/>
              </w:rPr>
              <w:t>8. Legal Status:</w:t>
            </w:r>
          </w:p>
        </w:tc>
      </w:tr>
      <w:tr w:rsidR="00A06997" w:rsidRPr="006E5671" w14:paraId="3A7DE203" w14:textId="77777777" w:rsidTr="0099000E">
        <w:trPr>
          <w:gridAfter w:val="1"/>
          <w:wAfter w:w="7" w:type="pct"/>
          <w:trHeight w:val="1122"/>
        </w:trPr>
        <w:tc>
          <w:tcPr>
            <w:tcW w:w="972" w:type="pct"/>
            <w:shd w:val="clear" w:color="auto" w:fill="B4C6E7" w:themeFill="accent1" w:themeFillTint="66"/>
          </w:tcPr>
          <w:p w14:paraId="101721D3" w14:textId="77777777" w:rsidR="00A06997" w:rsidRPr="006E5671" w:rsidRDefault="00A06997" w:rsidP="0099000E">
            <w:pPr>
              <w:rPr>
                <w:b/>
              </w:rPr>
            </w:pPr>
            <w:r w:rsidRPr="006E5671">
              <w:rPr>
                <w:b/>
              </w:rPr>
              <w:lastRenderedPageBreak/>
              <w:t>Requirement:</w:t>
            </w:r>
          </w:p>
          <w:p w14:paraId="6279490F" w14:textId="77777777" w:rsidR="00A06997" w:rsidRPr="006E5671" w:rsidRDefault="00A06997" w:rsidP="0099000E">
            <w:pPr>
              <w:rPr>
                <w:b/>
              </w:rPr>
            </w:pPr>
          </w:p>
          <w:p w14:paraId="0A35594C" w14:textId="77777777" w:rsidR="00A06997" w:rsidRPr="006E5671" w:rsidRDefault="00A06997" w:rsidP="0099000E">
            <w:pPr>
              <w:rPr>
                <w:b/>
                <w:sz w:val="24"/>
                <w:szCs w:val="24"/>
              </w:rPr>
            </w:pPr>
          </w:p>
        </w:tc>
        <w:tc>
          <w:tcPr>
            <w:tcW w:w="881" w:type="pct"/>
            <w:gridSpan w:val="2"/>
            <w:shd w:val="clear" w:color="auto" w:fill="B4C6E7" w:themeFill="accent1" w:themeFillTint="66"/>
          </w:tcPr>
          <w:p w14:paraId="13FF9202" w14:textId="77777777" w:rsidR="009D5E31" w:rsidRDefault="009D5E31" w:rsidP="009D5E31">
            <w:pPr>
              <w:rPr>
                <w:b/>
              </w:rPr>
            </w:pPr>
            <w:r>
              <w:rPr>
                <w:b/>
              </w:rPr>
              <w:t xml:space="preserve">Please state: </w:t>
            </w:r>
          </w:p>
          <w:p w14:paraId="4E912507" w14:textId="77777777" w:rsidR="009D5E31" w:rsidRPr="00CF1861" w:rsidRDefault="009D5E31" w:rsidP="009D5E31">
            <w:pPr>
              <w:pStyle w:val="ListParagraph"/>
              <w:numPr>
                <w:ilvl w:val="0"/>
                <w:numId w:val="35"/>
              </w:numPr>
              <w:ind w:left="288" w:hanging="142"/>
              <w:rPr>
                <w:bCs/>
                <w:sz w:val="18"/>
                <w:szCs w:val="18"/>
              </w:rPr>
            </w:pPr>
            <w:r w:rsidRPr="00CF1861">
              <w:rPr>
                <w:bCs/>
                <w:sz w:val="18"/>
                <w:szCs w:val="18"/>
              </w:rPr>
              <w:t>Document reference number (from Index)</w:t>
            </w:r>
          </w:p>
          <w:p w14:paraId="31465044" w14:textId="77777777" w:rsidR="009D5E31" w:rsidRPr="00CF1861" w:rsidRDefault="009D5E31" w:rsidP="009D5E31">
            <w:pPr>
              <w:pStyle w:val="ListParagraph"/>
              <w:numPr>
                <w:ilvl w:val="0"/>
                <w:numId w:val="35"/>
              </w:numPr>
              <w:ind w:left="288" w:hanging="142"/>
              <w:rPr>
                <w:bCs/>
                <w:sz w:val="18"/>
                <w:szCs w:val="18"/>
              </w:rPr>
            </w:pPr>
            <w:r w:rsidRPr="00CF1861">
              <w:rPr>
                <w:bCs/>
                <w:sz w:val="18"/>
                <w:szCs w:val="18"/>
              </w:rPr>
              <w:t>Document  name/title</w:t>
            </w:r>
          </w:p>
          <w:p w14:paraId="41BD68DE" w14:textId="7A713A38" w:rsidR="00A06997" w:rsidRPr="009D5E31" w:rsidRDefault="009D5E31" w:rsidP="009D5E31">
            <w:pPr>
              <w:pStyle w:val="ListParagraph"/>
              <w:numPr>
                <w:ilvl w:val="0"/>
                <w:numId w:val="35"/>
              </w:numPr>
              <w:ind w:left="288" w:hanging="142"/>
              <w:rPr>
                <w:b/>
                <w:sz w:val="24"/>
                <w:szCs w:val="24"/>
              </w:rPr>
            </w:pPr>
            <w:r w:rsidRPr="009D5E31">
              <w:rPr>
                <w:bCs/>
                <w:sz w:val="18"/>
                <w:szCs w:val="18"/>
              </w:rPr>
              <w:t>Page number/    Paragraph number</w:t>
            </w:r>
          </w:p>
        </w:tc>
        <w:tc>
          <w:tcPr>
            <w:tcW w:w="3140" w:type="pct"/>
            <w:gridSpan w:val="2"/>
            <w:shd w:val="clear" w:color="auto" w:fill="B4C6E7" w:themeFill="accent1" w:themeFillTint="66"/>
          </w:tcPr>
          <w:p w14:paraId="76183AC7" w14:textId="1F6DC245" w:rsidR="00A06997" w:rsidRPr="00765EAC" w:rsidRDefault="00602914" w:rsidP="0099000E">
            <w:pPr>
              <w:rPr>
                <w:b/>
              </w:rPr>
            </w:pPr>
            <w:r>
              <w:rPr>
                <w:b/>
              </w:rPr>
              <w:t>Please fully explain how your organisation meets these requirements and describe how the documents you have provided support this</w:t>
            </w:r>
            <w:r w:rsidR="00C27E8C">
              <w:rPr>
                <w:b/>
              </w:rPr>
              <w:t>.</w:t>
            </w:r>
          </w:p>
        </w:tc>
      </w:tr>
      <w:tr w:rsidR="00662F16" w:rsidRPr="006E5671" w14:paraId="6C0C2448" w14:textId="77777777" w:rsidTr="0099000E">
        <w:trPr>
          <w:gridAfter w:val="1"/>
          <w:wAfter w:w="7" w:type="pct"/>
          <w:trHeight w:val="1557"/>
        </w:trPr>
        <w:tc>
          <w:tcPr>
            <w:tcW w:w="972" w:type="pct"/>
            <w:shd w:val="clear" w:color="auto" w:fill="FFFFFF"/>
          </w:tcPr>
          <w:p w14:paraId="0A5453E7" w14:textId="77777777" w:rsidR="00662F16" w:rsidRPr="006E5671" w:rsidRDefault="00662F16" w:rsidP="0099000E">
            <w:pPr>
              <w:rPr>
                <w:b/>
              </w:rPr>
            </w:pPr>
            <w:r w:rsidRPr="006E5671">
              <w:rPr>
                <w:b/>
              </w:rPr>
              <w:t>8.1</w:t>
            </w:r>
          </w:p>
          <w:p w14:paraId="60236AFB" w14:textId="77777777" w:rsidR="00662F16" w:rsidRPr="006E5671" w:rsidRDefault="00662F16" w:rsidP="0099000E">
            <w:pPr>
              <w:rPr>
                <w:b/>
              </w:rPr>
            </w:pPr>
          </w:p>
          <w:p w14:paraId="32AF9ABF" w14:textId="5C19F8A9" w:rsidR="00662F16" w:rsidRPr="006E5671" w:rsidRDefault="00662F16" w:rsidP="0099000E">
            <w:pPr>
              <w:rPr>
                <w:b/>
              </w:rPr>
            </w:pPr>
            <w:r>
              <w:rPr>
                <w:b/>
              </w:rPr>
              <w:t xml:space="preserve">The monitoring body </w:t>
            </w:r>
            <w:r w:rsidRPr="006E5671">
              <w:rPr>
                <w:b/>
              </w:rPr>
              <w:t xml:space="preserve">shall evidence that it has the appropriate standing to meet the </w:t>
            </w:r>
            <w:r w:rsidR="005C45B4">
              <w:rPr>
                <w:b/>
              </w:rPr>
              <w:t>r</w:t>
            </w:r>
            <w:r w:rsidRPr="006E5671">
              <w:rPr>
                <w:b/>
              </w:rPr>
              <w:t>equirements of being fully accountable in its role with sufficient financial and other resources and is able to take appropriate action in line with Article 41 UK GDPR</w:t>
            </w:r>
            <w:r w:rsidRPr="006E5671">
              <w:t xml:space="preserve"> </w:t>
            </w:r>
            <w:r w:rsidRPr="006E5671">
              <w:rPr>
                <w:b/>
              </w:rPr>
              <w:t>and that it has access to adequate resource requirements to fulfil its monitoring responsibilities</w:t>
            </w:r>
            <w:r w:rsidR="00983602">
              <w:rPr>
                <w:b/>
              </w:rPr>
              <w:t>.</w:t>
            </w:r>
          </w:p>
          <w:p w14:paraId="15D06948" w14:textId="77777777" w:rsidR="00662F16" w:rsidRPr="006E5671" w:rsidRDefault="00662F16" w:rsidP="0099000E">
            <w:pPr>
              <w:rPr>
                <w:b/>
                <w:sz w:val="24"/>
                <w:szCs w:val="24"/>
              </w:rPr>
            </w:pPr>
          </w:p>
        </w:tc>
        <w:tc>
          <w:tcPr>
            <w:tcW w:w="881" w:type="pct"/>
            <w:gridSpan w:val="2"/>
            <w:shd w:val="clear" w:color="auto" w:fill="FFFFFF"/>
          </w:tcPr>
          <w:p w14:paraId="44E1F798" w14:textId="77777777" w:rsidR="00662F16" w:rsidRPr="006E5671" w:rsidRDefault="00662F16" w:rsidP="0099000E">
            <w:pPr>
              <w:rPr>
                <w:sz w:val="18"/>
                <w:szCs w:val="18"/>
              </w:rPr>
            </w:pPr>
          </w:p>
          <w:p w14:paraId="2BE44C06" w14:textId="77777777" w:rsidR="00662F16" w:rsidRPr="006E5671" w:rsidRDefault="00662F16" w:rsidP="0099000E">
            <w:pPr>
              <w:rPr>
                <w:sz w:val="18"/>
                <w:szCs w:val="18"/>
              </w:rPr>
            </w:pPr>
          </w:p>
          <w:p w14:paraId="4B6AACED" w14:textId="77777777" w:rsidR="00662F16" w:rsidRPr="006E5671" w:rsidRDefault="00662F16" w:rsidP="0099000E">
            <w:pPr>
              <w:rPr>
                <w:b/>
                <w:sz w:val="24"/>
                <w:szCs w:val="24"/>
              </w:rPr>
            </w:pPr>
          </w:p>
        </w:tc>
        <w:tc>
          <w:tcPr>
            <w:tcW w:w="3140" w:type="pct"/>
            <w:gridSpan w:val="2"/>
            <w:shd w:val="clear" w:color="auto" w:fill="FFFFFF"/>
          </w:tcPr>
          <w:p w14:paraId="5016FCD5" w14:textId="77777777" w:rsidR="00662F16" w:rsidRDefault="00662F16" w:rsidP="0099000E">
            <w:pPr>
              <w:rPr>
                <w:b/>
                <w:sz w:val="24"/>
                <w:szCs w:val="24"/>
              </w:rPr>
            </w:pPr>
          </w:p>
          <w:p w14:paraId="1CB81011" w14:textId="61C2DFD2" w:rsidR="00662F16" w:rsidRPr="00470B3B" w:rsidRDefault="00662F16" w:rsidP="0099000E">
            <w:pPr>
              <w:rPr>
                <w:bCs/>
              </w:rPr>
            </w:pPr>
          </w:p>
        </w:tc>
      </w:tr>
      <w:tr w:rsidR="00662F16" w:rsidRPr="006E5671" w14:paraId="7A7A39D2" w14:textId="77777777" w:rsidTr="0099000E">
        <w:trPr>
          <w:gridAfter w:val="1"/>
          <w:wAfter w:w="7" w:type="pct"/>
          <w:trHeight w:val="977"/>
        </w:trPr>
        <w:tc>
          <w:tcPr>
            <w:tcW w:w="972" w:type="pct"/>
            <w:shd w:val="clear" w:color="auto" w:fill="FFFFFF"/>
          </w:tcPr>
          <w:p w14:paraId="28D8C2B6" w14:textId="77777777" w:rsidR="00662F16" w:rsidRPr="006E5671" w:rsidRDefault="00662F16" w:rsidP="0099000E">
            <w:pPr>
              <w:rPr>
                <w:b/>
              </w:rPr>
            </w:pPr>
            <w:r w:rsidRPr="006E5671">
              <w:rPr>
                <w:b/>
              </w:rPr>
              <w:t>8.2</w:t>
            </w:r>
          </w:p>
          <w:p w14:paraId="1EB290F8" w14:textId="77777777" w:rsidR="00662F16" w:rsidRPr="006E5671" w:rsidRDefault="00662F16" w:rsidP="0099000E">
            <w:pPr>
              <w:rPr>
                <w:b/>
              </w:rPr>
            </w:pPr>
          </w:p>
          <w:p w14:paraId="2400798A" w14:textId="77777777" w:rsidR="00662F16" w:rsidRDefault="00662F16" w:rsidP="0099000E">
            <w:pPr>
              <w:rPr>
                <w:b/>
              </w:rPr>
            </w:pPr>
            <w:r w:rsidRPr="006E5671">
              <w:rPr>
                <w:b/>
              </w:rPr>
              <w:t>M</w:t>
            </w:r>
            <w:r>
              <w:rPr>
                <w:b/>
              </w:rPr>
              <w:t>onitoring body</w:t>
            </w:r>
            <w:r w:rsidRPr="006E5671">
              <w:rPr>
                <w:b/>
              </w:rPr>
              <w:t xml:space="preserve"> shall be a legal </w:t>
            </w:r>
            <w:proofErr w:type="gramStart"/>
            <w:r w:rsidRPr="006E5671">
              <w:rPr>
                <w:b/>
              </w:rPr>
              <w:t>entity,</w:t>
            </w:r>
            <w:proofErr w:type="gramEnd"/>
            <w:r w:rsidRPr="006E5671">
              <w:rPr>
                <w:b/>
              </w:rPr>
              <w:t xml:space="preserve"> or a defined part of a legal entity such that it is legally responsible for breaches of its monitoring activities. </w:t>
            </w:r>
          </w:p>
          <w:p w14:paraId="21D09E71" w14:textId="601C2EB6" w:rsidR="00662F16" w:rsidRPr="006E5671" w:rsidRDefault="00662F16" w:rsidP="0099000E">
            <w:pPr>
              <w:rPr>
                <w:b/>
              </w:rPr>
            </w:pPr>
          </w:p>
        </w:tc>
        <w:tc>
          <w:tcPr>
            <w:tcW w:w="881" w:type="pct"/>
            <w:gridSpan w:val="2"/>
            <w:shd w:val="clear" w:color="auto" w:fill="FFFFFF"/>
          </w:tcPr>
          <w:p w14:paraId="0B038D51" w14:textId="77777777" w:rsidR="00662F16" w:rsidRPr="006E5671" w:rsidRDefault="00662F16" w:rsidP="0099000E"/>
          <w:p w14:paraId="7684A77F" w14:textId="77777777" w:rsidR="00662F16" w:rsidRPr="006E5671" w:rsidRDefault="00662F16" w:rsidP="0099000E">
            <w:pPr>
              <w:rPr>
                <w:b/>
                <w:sz w:val="24"/>
                <w:szCs w:val="24"/>
              </w:rPr>
            </w:pPr>
          </w:p>
        </w:tc>
        <w:tc>
          <w:tcPr>
            <w:tcW w:w="3140" w:type="pct"/>
            <w:gridSpan w:val="2"/>
            <w:shd w:val="clear" w:color="auto" w:fill="FFFFFF"/>
          </w:tcPr>
          <w:p w14:paraId="1A067A72" w14:textId="77777777" w:rsidR="00662F16" w:rsidRPr="006E5671" w:rsidRDefault="00662F16" w:rsidP="0099000E">
            <w:pPr>
              <w:rPr>
                <w:b/>
                <w:sz w:val="24"/>
                <w:szCs w:val="24"/>
              </w:rPr>
            </w:pPr>
          </w:p>
          <w:p w14:paraId="14897F14" w14:textId="77777777" w:rsidR="00662F16" w:rsidRDefault="00662F16" w:rsidP="0099000E">
            <w:pPr>
              <w:rPr>
                <w:b/>
                <w:sz w:val="24"/>
                <w:szCs w:val="24"/>
              </w:rPr>
            </w:pPr>
          </w:p>
          <w:p w14:paraId="1899BC42" w14:textId="77777777" w:rsidR="00662F16" w:rsidRDefault="00662F16" w:rsidP="0099000E">
            <w:pPr>
              <w:rPr>
                <w:b/>
                <w:sz w:val="24"/>
                <w:szCs w:val="24"/>
              </w:rPr>
            </w:pPr>
          </w:p>
          <w:p w14:paraId="286E4697" w14:textId="77777777" w:rsidR="00662F16" w:rsidRPr="006E5671" w:rsidRDefault="00662F16" w:rsidP="0099000E">
            <w:pPr>
              <w:rPr>
                <w:b/>
                <w:sz w:val="24"/>
                <w:szCs w:val="24"/>
              </w:rPr>
            </w:pPr>
          </w:p>
        </w:tc>
      </w:tr>
      <w:tr w:rsidR="00662F16" w:rsidRPr="006E5671" w14:paraId="1F559C13" w14:textId="77777777" w:rsidTr="0099000E">
        <w:trPr>
          <w:gridAfter w:val="1"/>
          <w:wAfter w:w="7" w:type="pct"/>
          <w:trHeight w:val="1444"/>
        </w:trPr>
        <w:tc>
          <w:tcPr>
            <w:tcW w:w="972" w:type="pct"/>
            <w:shd w:val="clear" w:color="auto" w:fill="FFFFFF"/>
          </w:tcPr>
          <w:p w14:paraId="3E0930F0" w14:textId="77777777" w:rsidR="00662F16" w:rsidRPr="006E5671" w:rsidRDefault="00662F16" w:rsidP="0099000E">
            <w:pPr>
              <w:rPr>
                <w:b/>
              </w:rPr>
            </w:pPr>
            <w:r w:rsidRPr="006E5671">
              <w:rPr>
                <w:b/>
              </w:rPr>
              <w:t>8.3</w:t>
            </w:r>
          </w:p>
          <w:p w14:paraId="01A74693" w14:textId="77777777" w:rsidR="00662F16" w:rsidRPr="006E5671" w:rsidRDefault="00662F16" w:rsidP="0099000E">
            <w:pPr>
              <w:rPr>
                <w:b/>
              </w:rPr>
            </w:pPr>
          </w:p>
          <w:p w14:paraId="37E8CFC8" w14:textId="77777777" w:rsidR="00662F16" w:rsidRDefault="00662F16" w:rsidP="0099000E">
            <w:pPr>
              <w:rPr>
                <w:b/>
              </w:rPr>
            </w:pPr>
            <w:r w:rsidRPr="006E5671">
              <w:rPr>
                <w:b/>
              </w:rPr>
              <w:t xml:space="preserve">The </w:t>
            </w:r>
            <w:r>
              <w:rPr>
                <w:b/>
              </w:rPr>
              <w:t>monitoring body</w:t>
            </w:r>
            <w:r w:rsidRPr="006E5671">
              <w:rPr>
                <w:b/>
              </w:rPr>
              <w:t xml:space="preserve"> shall be established in the UK.</w:t>
            </w:r>
          </w:p>
          <w:p w14:paraId="6A13333E" w14:textId="640F3ECB" w:rsidR="00662F16" w:rsidRPr="006E5671" w:rsidRDefault="00662F16" w:rsidP="0099000E">
            <w:pPr>
              <w:rPr>
                <w:b/>
              </w:rPr>
            </w:pPr>
          </w:p>
        </w:tc>
        <w:tc>
          <w:tcPr>
            <w:tcW w:w="881" w:type="pct"/>
            <w:gridSpan w:val="2"/>
            <w:shd w:val="clear" w:color="auto" w:fill="FFFFFF"/>
          </w:tcPr>
          <w:p w14:paraId="31588F66" w14:textId="77777777" w:rsidR="00662F16" w:rsidRPr="006E5671" w:rsidRDefault="00662F16" w:rsidP="0099000E">
            <w:pPr>
              <w:rPr>
                <w:b/>
                <w:sz w:val="24"/>
                <w:szCs w:val="24"/>
              </w:rPr>
            </w:pPr>
          </w:p>
        </w:tc>
        <w:tc>
          <w:tcPr>
            <w:tcW w:w="3140" w:type="pct"/>
            <w:gridSpan w:val="2"/>
            <w:shd w:val="clear" w:color="auto" w:fill="FFFFFF"/>
          </w:tcPr>
          <w:p w14:paraId="0AC91288" w14:textId="77777777" w:rsidR="00662F16" w:rsidRDefault="00662F16" w:rsidP="0099000E">
            <w:pPr>
              <w:rPr>
                <w:b/>
                <w:sz w:val="24"/>
                <w:szCs w:val="24"/>
              </w:rPr>
            </w:pPr>
          </w:p>
          <w:p w14:paraId="64E42491" w14:textId="0364A577" w:rsidR="00662F16" w:rsidRPr="006E5671" w:rsidRDefault="00662F16" w:rsidP="0099000E">
            <w:pPr>
              <w:rPr>
                <w:b/>
                <w:sz w:val="24"/>
                <w:szCs w:val="24"/>
              </w:rPr>
            </w:pPr>
          </w:p>
        </w:tc>
      </w:tr>
    </w:tbl>
    <w:p w14:paraId="3251560D" w14:textId="081905FF" w:rsidR="001B32B7" w:rsidRDefault="001B32B7" w:rsidP="006E5671">
      <w:pPr>
        <w:rPr>
          <w:rFonts w:ascii="Calibri" w:eastAsia="Calibri" w:hAnsi="Calibri" w:cs="Times New Roman"/>
        </w:rPr>
      </w:pPr>
    </w:p>
    <w:p w14:paraId="744E3B0D" w14:textId="77777777" w:rsidR="00D35A4D" w:rsidRDefault="00D35A4D">
      <w:pPr>
        <w:rPr>
          <w:rFonts w:ascii="Calibri" w:eastAsia="Calibri" w:hAnsi="Calibri" w:cs="Times New Roman"/>
        </w:rPr>
      </w:pPr>
      <w:r>
        <w:rPr>
          <w:rFonts w:ascii="Calibri" w:eastAsia="Calibri" w:hAnsi="Calibri" w:cs="Times New Roman"/>
        </w:rPr>
        <w:br w:type="page"/>
      </w:r>
    </w:p>
    <w:p w14:paraId="0C70A20F" w14:textId="77777777" w:rsidR="00FD652B" w:rsidRDefault="00FD652B" w:rsidP="00B75149">
      <w:pPr>
        <w:rPr>
          <w:rFonts w:ascii="Verdana" w:hAnsi="Verdana"/>
          <w:b/>
          <w:bCs/>
          <w:sz w:val="24"/>
          <w:szCs w:val="24"/>
        </w:rPr>
        <w:sectPr w:rsidR="00FD652B" w:rsidSect="00B07C9A">
          <w:headerReference w:type="even" r:id="rId26"/>
          <w:headerReference w:type="default" r:id="rId27"/>
          <w:footerReference w:type="even" r:id="rId28"/>
          <w:footerReference w:type="default" r:id="rId29"/>
          <w:headerReference w:type="first" r:id="rId30"/>
          <w:footerReference w:type="first" r:id="rId31"/>
          <w:pgSz w:w="11906" w:h="16838"/>
          <w:pgMar w:top="720" w:right="720" w:bottom="720" w:left="567" w:header="709" w:footer="709" w:gutter="0"/>
          <w:cols w:space="708"/>
          <w:docGrid w:linePitch="360"/>
        </w:sectPr>
      </w:pPr>
    </w:p>
    <w:p w14:paraId="52216AEF" w14:textId="7C7A8649" w:rsidR="00B75149" w:rsidRPr="00B822F9" w:rsidRDefault="00D35A4D" w:rsidP="00B75149">
      <w:pPr>
        <w:rPr>
          <w:rFonts w:ascii="Verdana" w:hAnsi="Verdana"/>
          <w:b/>
          <w:bCs/>
          <w:sz w:val="24"/>
          <w:szCs w:val="24"/>
        </w:rPr>
      </w:pPr>
      <w:r>
        <w:rPr>
          <w:rFonts w:ascii="Verdana" w:hAnsi="Verdana"/>
          <w:b/>
          <w:bCs/>
          <w:sz w:val="24"/>
          <w:szCs w:val="24"/>
        </w:rPr>
        <w:lastRenderedPageBreak/>
        <w:t>M</w:t>
      </w:r>
      <w:r w:rsidR="00B75149" w:rsidRPr="00B822F9">
        <w:rPr>
          <w:rFonts w:ascii="Verdana" w:hAnsi="Verdana"/>
          <w:b/>
          <w:bCs/>
          <w:sz w:val="24"/>
          <w:szCs w:val="24"/>
        </w:rPr>
        <w:t xml:space="preserve">onitoring Body Application - Document </w:t>
      </w:r>
      <w:r w:rsidR="006F2745">
        <w:rPr>
          <w:rFonts w:ascii="Verdana" w:hAnsi="Verdana"/>
          <w:b/>
          <w:bCs/>
          <w:sz w:val="24"/>
          <w:szCs w:val="24"/>
        </w:rPr>
        <w:t>Index</w:t>
      </w:r>
    </w:p>
    <w:p w14:paraId="6710417E" w14:textId="711AEB44" w:rsidR="00B75149" w:rsidRPr="001974D2" w:rsidRDefault="00321C21" w:rsidP="00B75149">
      <w:pPr>
        <w:rPr>
          <w:i/>
          <w:iCs/>
        </w:rPr>
      </w:pPr>
      <w:r w:rsidRPr="0026338B">
        <w:rPr>
          <w:rFonts w:ascii="Verdana" w:eastAsia="Verdana,Verdana,Arial" w:hAnsi="Verdana" w:cs="Verdana,Verdana,Arial"/>
          <w:i/>
          <w:iCs/>
        </w:rPr>
        <w:t xml:space="preserve">Before completing this </w:t>
      </w:r>
      <w:r w:rsidR="006F2745">
        <w:rPr>
          <w:rFonts w:ascii="Verdana" w:eastAsia="Verdana,Verdana,Arial" w:hAnsi="Verdana" w:cs="Verdana,Verdana,Arial"/>
          <w:i/>
          <w:iCs/>
        </w:rPr>
        <w:t>index</w:t>
      </w:r>
      <w:r w:rsidRPr="0026338B">
        <w:rPr>
          <w:rFonts w:ascii="Verdana" w:eastAsia="Verdana,Verdana,Arial" w:hAnsi="Verdana" w:cs="Verdana,Verdana,Arial"/>
          <w:i/>
          <w:iCs/>
        </w:rPr>
        <w:t xml:space="preserve"> you MUST read the ICO </w:t>
      </w:r>
      <w:hyperlink r:id="rId32" w:history="1">
        <w:r w:rsidRPr="0026338B">
          <w:rPr>
            <w:rStyle w:val="Hyperlink"/>
            <w:rFonts w:ascii="Verdana" w:eastAsia="Verdana,Verdana,Arial" w:hAnsi="Verdana" w:cs="Verdana,Verdana,Arial"/>
            <w:i/>
            <w:iCs/>
          </w:rPr>
          <w:t>Accreditation Requirements</w:t>
        </w:r>
      </w:hyperlink>
      <w:r w:rsidRPr="0026338B">
        <w:rPr>
          <w:rFonts w:ascii="Verdana" w:eastAsia="Verdana,Verdana,Arial" w:hAnsi="Verdana" w:cs="Verdana,Verdana,Arial"/>
          <w:i/>
          <w:iCs/>
        </w:rPr>
        <w:t xml:space="preserve"> for code of conduct monitoring bodies to ensure that you have provided sufficient evidence to demonstrate how you meet </w:t>
      </w:r>
      <w:r w:rsidR="00214319">
        <w:rPr>
          <w:rFonts w:ascii="Verdana" w:eastAsia="Verdana,Verdana,Arial" w:hAnsi="Verdana" w:cs="Verdana,Verdana,Arial"/>
          <w:i/>
          <w:iCs/>
        </w:rPr>
        <w:t>ALL</w:t>
      </w:r>
      <w:r w:rsidRPr="0026338B">
        <w:rPr>
          <w:rFonts w:ascii="Verdana" w:eastAsia="Verdana,Verdana,Arial" w:hAnsi="Verdana" w:cs="Verdana,Verdana,Arial"/>
          <w:i/>
          <w:iCs/>
        </w:rPr>
        <w:t xml:space="preserve"> the necessary requirements before submitting your application for approval.</w:t>
      </w:r>
    </w:p>
    <w:tbl>
      <w:tblPr>
        <w:tblStyle w:val="TableGrid"/>
        <w:tblW w:w="15593" w:type="dxa"/>
        <w:tblInd w:w="-5" w:type="dxa"/>
        <w:tblLayout w:type="fixed"/>
        <w:tblLook w:val="04A0" w:firstRow="1" w:lastRow="0" w:firstColumn="1" w:lastColumn="0" w:noHBand="0" w:noVBand="1"/>
      </w:tblPr>
      <w:tblGrid>
        <w:gridCol w:w="1418"/>
        <w:gridCol w:w="3260"/>
        <w:gridCol w:w="1985"/>
        <w:gridCol w:w="1984"/>
        <w:gridCol w:w="2410"/>
        <w:gridCol w:w="2268"/>
        <w:gridCol w:w="2268"/>
      </w:tblGrid>
      <w:tr w:rsidR="003B426F" w:rsidRPr="00EB0336" w14:paraId="53BE3C8D" w14:textId="77777777" w:rsidTr="00740CAC">
        <w:trPr>
          <w:trHeight w:val="969"/>
        </w:trPr>
        <w:tc>
          <w:tcPr>
            <w:tcW w:w="1418" w:type="dxa"/>
            <w:shd w:val="clear" w:color="auto" w:fill="2F5496" w:themeFill="accent1" w:themeFillShade="BF"/>
          </w:tcPr>
          <w:p w14:paraId="1D1EA70E" w14:textId="45DB1647" w:rsidR="009363BB" w:rsidRPr="00CE5B0B" w:rsidRDefault="009363BB" w:rsidP="0001585A">
            <w:pPr>
              <w:rPr>
                <w:rFonts w:ascii="Verdana" w:hAnsi="Verdana"/>
                <w:b/>
                <w:bCs/>
                <w:color w:val="FFFFFF" w:themeColor="background1"/>
                <w:sz w:val="18"/>
                <w:szCs w:val="18"/>
              </w:rPr>
            </w:pPr>
            <w:r w:rsidRPr="00CE5B0B">
              <w:rPr>
                <w:rFonts w:ascii="Verdana" w:hAnsi="Verdana"/>
                <w:b/>
                <w:bCs/>
                <w:color w:val="FFFFFF" w:themeColor="background1"/>
                <w:sz w:val="18"/>
                <w:szCs w:val="18"/>
              </w:rPr>
              <w:t>Document Reference Number</w:t>
            </w:r>
            <w:r w:rsidR="00C3258C">
              <w:rPr>
                <w:rFonts w:ascii="Verdana" w:hAnsi="Verdana"/>
                <w:b/>
                <w:bCs/>
                <w:color w:val="FFFFFF" w:themeColor="background1"/>
                <w:sz w:val="18"/>
                <w:szCs w:val="18"/>
              </w:rPr>
              <w:t>:</w:t>
            </w:r>
          </w:p>
        </w:tc>
        <w:tc>
          <w:tcPr>
            <w:tcW w:w="3260" w:type="dxa"/>
            <w:shd w:val="clear" w:color="auto" w:fill="2F5496" w:themeFill="accent1" w:themeFillShade="BF"/>
          </w:tcPr>
          <w:p w14:paraId="5A2A28C5" w14:textId="1CD22B7D" w:rsidR="009363BB" w:rsidRPr="00CE5B0B" w:rsidRDefault="009363BB" w:rsidP="0001585A">
            <w:pPr>
              <w:rPr>
                <w:rFonts w:ascii="Verdana" w:hAnsi="Verdana"/>
                <w:b/>
                <w:bCs/>
                <w:color w:val="FFFFFF" w:themeColor="background1"/>
                <w:sz w:val="18"/>
                <w:szCs w:val="18"/>
              </w:rPr>
            </w:pPr>
            <w:r w:rsidRPr="00CE5B0B">
              <w:rPr>
                <w:rFonts w:ascii="Verdana" w:hAnsi="Verdana"/>
                <w:b/>
                <w:bCs/>
                <w:color w:val="FFFFFF" w:themeColor="background1"/>
                <w:sz w:val="18"/>
                <w:szCs w:val="18"/>
              </w:rPr>
              <w:t>Document Title</w:t>
            </w:r>
            <w:r w:rsidR="00C3258C">
              <w:rPr>
                <w:rFonts w:ascii="Verdana" w:hAnsi="Verdana"/>
                <w:b/>
                <w:bCs/>
                <w:color w:val="FFFFFF" w:themeColor="background1"/>
                <w:sz w:val="18"/>
                <w:szCs w:val="18"/>
              </w:rPr>
              <w:t>:</w:t>
            </w:r>
          </w:p>
        </w:tc>
        <w:tc>
          <w:tcPr>
            <w:tcW w:w="1985" w:type="dxa"/>
            <w:shd w:val="clear" w:color="auto" w:fill="2F5496" w:themeFill="accent1" w:themeFillShade="BF"/>
          </w:tcPr>
          <w:p w14:paraId="2C0B2845" w14:textId="6761FC9F" w:rsidR="00914347" w:rsidRDefault="00337EF0" w:rsidP="00914347">
            <w:pPr>
              <w:rPr>
                <w:rFonts w:ascii="Verdana" w:hAnsi="Verdana"/>
                <w:b/>
                <w:bCs/>
                <w:color w:val="FFFFFF" w:themeColor="background1"/>
                <w:sz w:val="18"/>
                <w:szCs w:val="18"/>
              </w:rPr>
            </w:pPr>
            <w:r>
              <w:rPr>
                <w:rFonts w:ascii="Verdana" w:hAnsi="Verdana"/>
                <w:b/>
                <w:bCs/>
                <w:color w:val="FFFFFF" w:themeColor="background1"/>
                <w:sz w:val="18"/>
                <w:szCs w:val="18"/>
              </w:rPr>
              <w:t xml:space="preserve">Relevant </w:t>
            </w:r>
            <w:r w:rsidR="00221FF3">
              <w:rPr>
                <w:rFonts w:ascii="Verdana" w:hAnsi="Verdana"/>
                <w:b/>
                <w:bCs/>
                <w:color w:val="FFFFFF" w:themeColor="background1"/>
                <w:sz w:val="18"/>
                <w:szCs w:val="18"/>
              </w:rPr>
              <w:t>Document</w:t>
            </w:r>
            <w:r w:rsidR="00914347">
              <w:rPr>
                <w:rFonts w:ascii="Verdana" w:hAnsi="Verdana"/>
                <w:b/>
                <w:bCs/>
                <w:color w:val="FFFFFF" w:themeColor="background1"/>
                <w:sz w:val="18"/>
                <w:szCs w:val="18"/>
              </w:rPr>
              <w:t>:</w:t>
            </w:r>
            <w:r w:rsidR="00914347" w:rsidRPr="00CE5B0B">
              <w:rPr>
                <w:rFonts w:ascii="Verdana" w:hAnsi="Verdana"/>
                <w:b/>
                <w:bCs/>
                <w:color w:val="FFFFFF" w:themeColor="background1"/>
                <w:sz w:val="18"/>
                <w:szCs w:val="18"/>
              </w:rPr>
              <w:t xml:space="preserve"> </w:t>
            </w:r>
          </w:p>
          <w:p w14:paraId="4314AE7E" w14:textId="77777777" w:rsidR="00914347" w:rsidRPr="00CE5B0B" w:rsidRDefault="00914347" w:rsidP="00914347">
            <w:pPr>
              <w:rPr>
                <w:rFonts w:ascii="Verdana" w:hAnsi="Verdana"/>
                <w:b/>
                <w:bCs/>
                <w:color w:val="FFFFFF" w:themeColor="background1"/>
                <w:sz w:val="18"/>
                <w:szCs w:val="18"/>
              </w:rPr>
            </w:pPr>
          </w:p>
          <w:p w14:paraId="0B76DFEF" w14:textId="77777777" w:rsidR="00914347" w:rsidRPr="00CE5B0B" w:rsidRDefault="00914347" w:rsidP="00914347">
            <w:pPr>
              <w:pStyle w:val="ListParagraph"/>
              <w:numPr>
                <w:ilvl w:val="0"/>
                <w:numId w:val="34"/>
              </w:numPr>
              <w:ind w:left="455"/>
              <w:rPr>
                <w:rFonts w:ascii="Verdana" w:hAnsi="Verdana"/>
                <w:color w:val="FFFFFF" w:themeColor="background1"/>
                <w:sz w:val="18"/>
                <w:szCs w:val="18"/>
              </w:rPr>
            </w:pPr>
            <w:r w:rsidRPr="00CE5B0B">
              <w:rPr>
                <w:rFonts w:ascii="Verdana" w:hAnsi="Verdana"/>
                <w:color w:val="FFFFFF" w:themeColor="background1"/>
                <w:sz w:val="18"/>
                <w:szCs w:val="18"/>
              </w:rPr>
              <w:t>Section</w:t>
            </w:r>
          </w:p>
          <w:p w14:paraId="51D4D559" w14:textId="7B3C01FA" w:rsidR="00914347" w:rsidRPr="00337EF0" w:rsidRDefault="00914347" w:rsidP="00914347">
            <w:pPr>
              <w:pStyle w:val="ListParagraph"/>
              <w:numPr>
                <w:ilvl w:val="0"/>
                <w:numId w:val="34"/>
              </w:numPr>
              <w:ind w:left="455"/>
              <w:rPr>
                <w:rFonts w:ascii="Verdana" w:hAnsi="Verdana"/>
                <w:color w:val="FFFFFF" w:themeColor="background1"/>
                <w:sz w:val="18"/>
                <w:szCs w:val="18"/>
              </w:rPr>
            </w:pPr>
            <w:r w:rsidRPr="00337EF0">
              <w:rPr>
                <w:rFonts w:ascii="Verdana" w:hAnsi="Verdana"/>
                <w:color w:val="FFFFFF" w:themeColor="background1"/>
                <w:sz w:val="18"/>
                <w:szCs w:val="18"/>
              </w:rPr>
              <w:t>Page/Para number</w:t>
            </w:r>
          </w:p>
          <w:p w14:paraId="099D8B88" w14:textId="7E4B60F3" w:rsidR="00EB3B2D" w:rsidRPr="00CE5B0B" w:rsidRDefault="00EB3B2D" w:rsidP="00936DCE">
            <w:pPr>
              <w:rPr>
                <w:rFonts w:ascii="Verdana" w:hAnsi="Verdana"/>
                <w:b/>
                <w:bCs/>
                <w:color w:val="FFFFFF" w:themeColor="background1"/>
                <w:sz w:val="18"/>
                <w:szCs w:val="18"/>
              </w:rPr>
            </w:pPr>
          </w:p>
        </w:tc>
        <w:tc>
          <w:tcPr>
            <w:tcW w:w="1984" w:type="dxa"/>
            <w:shd w:val="clear" w:color="auto" w:fill="2F5496" w:themeFill="accent1" w:themeFillShade="BF"/>
          </w:tcPr>
          <w:p w14:paraId="06F96738" w14:textId="3EF39116" w:rsidR="00221FF3" w:rsidRPr="00CE5B0B" w:rsidRDefault="00221FF3" w:rsidP="00221FF3">
            <w:pPr>
              <w:rPr>
                <w:rFonts w:ascii="Verdana" w:hAnsi="Verdana"/>
                <w:b/>
                <w:bCs/>
                <w:color w:val="FFFFFF" w:themeColor="background1"/>
                <w:sz w:val="18"/>
                <w:szCs w:val="18"/>
              </w:rPr>
            </w:pPr>
            <w:r>
              <w:rPr>
                <w:rFonts w:ascii="Verdana" w:hAnsi="Verdana"/>
                <w:b/>
                <w:bCs/>
                <w:color w:val="FFFFFF" w:themeColor="background1"/>
                <w:sz w:val="18"/>
                <w:szCs w:val="18"/>
              </w:rPr>
              <w:t xml:space="preserve">ICO </w:t>
            </w:r>
            <w:r w:rsidRPr="00CE5B0B">
              <w:rPr>
                <w:rFonts w:ascii="Verdana" w:hAnsi="Verdana"/>
                <w:b/>
                <w:bCs/>
                <w:color w:val="FFFFFF" w:themeColor="background1"/>
                <w:sz w:val="18"/>
                <w:szCs w:val="18"/>
              </w:rPr>
              <w:t>Requirement(s)</w:t>
            </w:r>
            <w:r>
              <w:rPr>
                <w:rFonts w:ascii="Verdana" w:hAnsi="Verdana"/>
                <w:b/>
                <w:bCs/>
                <w:color w:val="FFFFFF" w:themeColor="background1"/>
                <w:sz w:val="18"/>
                <w:szCs w:val="18"/>
              </w:rPr>
              <w:t>:</w:t>
            </w:r>
            <w:r w:rsidRPr="00CE5B0B">
              <w:rPr>
                <w:rFonts w:ascii="Verdana" w:hAnsi="Verdana"/>
                <w:b/>
                <w:bCs/>
                <w:color w:val="FFFFFF" w:themeColor="background1"/>
                <w:sz w:val="18"/>
                <w:szCs w:val="18"/>
              </w:rPr>
              <w:t xml:space="preserve"> </w:t>
            </w:r>
          </w:p>
          <w:p w14:paraId="28F98452" w14:textId="77777777" w:rsidR="00221FF3" w:rsidRPr="00CE5B0B" w:rsidRDefault="00221FF3" w:rsidP="00221FF3">
            <w:pPr>
              <w:rPr>
                <w:rFonts w:ascii="Verdana" w:hAnsi="Verdana"/>
                <w:b/>
                <w:bCs/>
                <w:color w:val="FFFFFF" w:themeColor="background1"/>
                <w:sz w:val="18"/>
                <w:szCs w:val="18"/>
              </w:rPr>
            </w:pPr>
          </w:p>
          <w:p w14:paraId="07560161" w14:textId="77777777" w:rsidR="00221FF3" w:rsidRPr="00CE5B0B" w:rsidRDefault="00221FF3" w:rsidP="00221FF3">
            <w:pPr>
              <w:rPr>
                <w:rFonts w:ascii="Verdana" w:hAnsi="Verdana"/>
                <w:color w:val="FFFFFF" w:themeColor="background1"/>
                <w:sz w:val="18"/>
                <w:szCs w:val="18"/>
              </w:rPr>
            </w:pPr>
            <w:r w:rsidRPr="00CE5B0B">
              <w:rPr>
                <w:rFonts w:ascii="Verdana" w:hAnsi="Verdana"/>
                <w:color w:val="FFFFFF" w:themeColor="background1"/>
                <w:sz w:val="18"/>
                <w:szCs w:val="18"/>
              </w:rPr>
              <w:t xml:space="preserve">List which ICO </w:t>
            </w:r>
          </w:p>
          <w:p w14:paraId="097F9393" w14:textId="77777777" w:rsidR="00221FF3" w:rsidRPr="00CE5B0B" w:rsidRDefault="00221FF3" w:rsidP="00221FF3">
            <w:pPr>
              <w:rPr>
                <w:rFonts w:ascii="Verdana" w:hAnsi="Verdana"/>
                <w:color w:val="FFFFFF" w:themeColor="background1"/>
                <w:sz w:val="18"/>
                <w:szCs w:val="18"/>
              </w:rPr>
            </w:pPr>
            <w:r w:rsidRPr="00CE5B0B">
              <w:rPr>
                <w:rFonts w:ascii="Verdana" w:hAnsi="Verdana"/>
                <w:color w:val="FFFFFF" w:themeColor="background1"/>
                <w:sz w:val="18"/>
                <w:szCs w:val="18"/>
              </w:rPr>
              <w:t xml:space="preserve">Requirement </w:t>
            </w:r>
          </w:p>
          <w:p w14:paraId="7E4D1DC1" w14:textId="77777777" w:rsidR="00221FF3" w:rsidRPr="00CE5B0B" w:rsidRDefault="00221FF3" w:rsidP="00221FF3">
            <w:pPr>
              <w:rPr>
                <w:rFonts w:ascii="Verdana" w:hAnsi="Verdana"/>
                <w:color w:val="FFFFFF" w:themeColor="background1"/>
                <w:sz w:val="18"/>
                <w:szCs w:val="18"/>
              </w:rPr>
            </w:pPr>
            <w:r w:rsidRPr="00CE5B0B">
              <w:rPr>
                <w:rFonts w:ascii="Verdana" w:hAnsi="Verdana"/>
                <w:color w:val="FFFFFF" w:themeColor="background1"/>
                <w:sz w:val="18"/>
                <w:szCs w:val="18"/>
              </w:rPr>
              <w:t>Number(s)</w:t>
            </w:r>
          </w:p>
          <w:p w14:paraId="6F7B6D85" w14:textId="77777777" w:rsidR="00221FF3" w:rsidRPr="00CE5B0B" w:rsidRDefault="00221FF3" w:rsidP="00221FF3">
            <w:pPr>
              <w:rPr>
                <w:rFonts w:ascii="Verdana" w:hAnsi="Verdana"/>
                <w:color w:val="FFFFFF" w:themeColor="background1"/>
                <w:sz w:val="18"/>
                <w:szCs w:val="18"/>
              </w:rPr>
            </w:pPr>
            <w:r w:rsidRPr="00CE5B0B">
              <w:rPr>
                <w:rFonts w:ascii="Verdana" w:hAnsi="Verdana"/>
                <w:color w:val="FFFFFF" w:themeColor="background1"/>
                <w:sz w:val="18"/>
                <w:szCs w:val="18"/>
              </w:rPr>
              <w:t xml:space="preserve">the document </w:t>
            </w:r>
          </w:p>
          <w:p w14:paraId="6D25839F" w14:textId="77777777" w:rsidR="00221FF3" w:rsidRDefault="00221FF3" w:rsidP="00221FF3">
            <w:pPr>
              <w:rPr>
                <w:rFonts w:ascii="Verdana" w:hAnsi="Verdana"/>
                <w:color w:val="FFFFFF" w:themeColor="background1"/>
                <w:sz w:val="18"/>
                <w:szCs w:val="18"/>
              </w:rPr>
            </w:pPr>
            <w:r w:rsidRPr="00CE5B0B">
              <w:rPr>
                <w:rFonts w:ascii="Verdana" w:hAnsi="Verdana"/>
                <w:color w:val="FFFFFF" w:themeColor="background1"/>
                <w:sz w:val="18"/>
                <w:szCs w:val="18"/>
              </w:rPr>
              <w:t>evidences</w:t>
            </w:r>
          </w:p>
          <w:p w14:paraId="12B891A4" w14:textId="587E8FFC" w:rsidR="0027742E" w:rsidRPr="00CE5B0B" w:rsidRDefault="0027742E" w:rsidP="00171239">
            <w:pPr>
              <w:ind w:left="455"/>
              <w:rPr>
                <w:rFonts w:ascii="Verdana" w:hAnsi="Verdana"/>
                <w:b/>
                <w:bCs/>
                <w:color w:val="FFFFFF" w:themeColor="background1"/>
                <w:sz w:val="18"/>
                <w:szCs w:val="18"/>
              </w:rPr>
            </w:pPr>
          </w:p>
        </w:tc>
        <w:tc>
          <w:tcPr>
            <w:tcW w:w="2410" w:type="dxa"/>
            <w:shd w:val="clear" w:color="auto" w:fill="2F5496" w:themeFill="accent1" w:themeFillShade="BF"/>
          </w:tcPr>
          <w:p w14:paraId="4E54DE9A" w14:textId="00F280A8" w:rsidR="009363BB" w:rsidRPr="00CE5B0B" w:rsidRDefault="009363BB" w:rsidP="0001585A">
            <w:pPr>
              <w:rPr>
                <w:rFonts w:ascii="Verdana" w:hAnsi="Verdana"/>
                <w:b/>
                <w:bCs/>
                <w:color w:val="FFFFFF" w:themeColor="background1"/>
                <w:sz w:val="18"/>
                <w:szCs w:val="18"/>
              </w:rPr>
            </w:pPr>
            <w:r w:rsidRPr="00CE5B0B">
              <w:rPr>
                <w:rFonts w:ascii="Verdana" w:hAnsi="Verdana"/>
                <w:b/>
                <w:bCs/>
                <w:color w:val="FFFFFF" w:themeColor="background1"/>
                <w:sz w:val="18"/>
                <w:szCs w:val="18"/>
              </w:rPr>
              <w:t>Document Type</w:t>
            </w:r>
            <w:r w:rsidR="00C3258C">
              <w:rPr>
                <w:rFonts w:ascii="Verdana" w:hAnsi="Verdana"/>
                <w:b/>
                <w:bCs/>
                <w:color w:val="FFFFFF" w:themeColor="background1"/>
                <w:sz w:val="18"/>
                <w:szCs w:val="18"/>
              </w:rPr>
              <w:t>:</w:t>
            </w:r>
          </w:p>
          <w:p w14:paraId="233827F0" w14:textId="77777777" w:rsidR="009363BB" w:rsidRPr="00CE5B0B" w:rsidRDefault="009363BB" w:rsidP="0001585A">
            <w:pPr>
              <w:rPr>
                <w:rFonts w:ascii="Verdana" w:hAnsi="Verdana"/>
                <w:b/>
                <w:bCs/>
                <w:color w:val="FFFFFF" w:themeColor="background1"/>
                <w:sz w:val="18"/>
                <w:szCs w:val="18"/>
              </w:rPr>
            </w:pPr>
          </w:p>
          <w:p w14:paraId="50BF07C4" w14:textId="77777777" w:rsidR="00337EF0" w:rsidRDefault="00337EF0" w:rsidP="0001585A">
            <w:pPr>
              <w:rPr>
                <w:rFonts w:ascii="Verdana" w:hAnsi="Verdana"/>
                <w:color w:val="FFFFFF" w:themeColor="background1"/>
                <w:sz w:val="18"/>
                <w:szCs w:val="18"/>
              </w:rPr>
            </w:pPr>
          </w:p>
          <w:p w14:paraId="42DF7552" w14:textId="4E593E7C" w:rsidR="009363BB" w:rsidRPr="00CE5B0B" w:rsidRDefault="009363BB" w:rsidP="0001585A">
            <w:pPr>
              <w:rPr>
                <w:rFonts w:ascii="Verdana" w:hAnsi="Verdana"/>
                <w:color w:val="FFFFFF" w:themeColor="background1"/>
                <w:sz w:val="18"/>
                <w:szCs w:val="18"/>
              </w:rPr>
            </w:pPr>
            <w:r w:rsidRPr="00CE5B0B">
              <w:rPr>
                <w:rFonts w:ascii="Verdana" w:hAnsi="Verdana"/>
                <w:color w:val="FFFFFF" w:themeColor="background1"/>
                <w:sz w:val="18"/>
                <w:szCs w:val="18"/>
              </w:rPr>
              <w:t>(Training/finance/legal/</w:t>
            </w:r>
          </w:p>
          <w:p w14:paraId="28AB67C2" w14:textId="77777777" w:rsidR="009363BB" w:rsidRPr="00CE5B0B" w:rsidRDefault="009363BB" w:rsidP="0001585A">
            <w:pPr>
              <w:rPr>
                <w:rFonts w:ascii="Verdana" w:hAnsi="Verdana"/>
                <w:color w:val="FFFFFF" w:themeColor="background1"/>
                <w:sz w:val="18"/>
                <w:szCs w:val="18"/>
              </w:rPr>
            </w:pPr>
            <w:r w:rsidRPr="00CE5B0B">
              <w:rPr>
                <w:rFonts w:ascii="Verdana" w:hAnsi="Verdana"/>
                <w:color w:val="FFFFFF" w:themeColor="background1"/>
                <w:sz w:val="18"/>
                <w:szCs w:val="18"/>
              </w:rPr>
              <w:t>status/complaints</w:t>
            </w:r>
          </w:p>
          <w:p w14:paraId="7BFE869E" w14:textId="776CEC1F" w:rsidR="009363BB" w:rsidRPr="00CE5B0B" w:rsidRDefault="009363BB" w:rsidP="0001585A">
            <w:pPr>
              <w:rPr>
                <w:rFonts w:ascii="Verdana" w:hAnsi="Verdana"/>
                <w:b/>
                <w:bCs/>
                <w:color w:val="FFFFFF" w:themeColor="background1"/>
                <w:sz w:val="18"/>
                <w:szCs w:val="18"/>
              </w:rPr>
            </w:pPr>
            <w:r w:rsidRPr="00CE5B0B">
              <w:rPr>
                <w:rFonts w:ascii="Verdana" w:hAnsi="Verdana"/>
                <w:color w:val="FFFFFF" w:themeColor="background1"/>
                <w:sz w:val="18"/>
                <w:szCs w:val="18"/>
              </w:rPr>
              <w:t xml:space="preserve"> handling etc)</w:t>
            </w:r>
          </w:p>
        </w:tc>
        <w:tc>
          <w:tcPr>
            <w:tcW w:w="2268" w:type="dxa"/>
            <w:shd w:val="clear" w:color="auto" w:fill="2F5496" w:themeFill="accent1" w:themeFillShade="BF"/>
          </w:tcPr>
          <w:p w14:paraId="0B414CE1" w14:textId="723E5EDB" w:rsidR="00616B28" w:rsidRPr="00CE5B0B" w:rsidRDefault="009363BB" w:rsidP="0001585A">
            <w:pPr>
              <w:rPr>
                <w:rFonts w:ascii="Verdana" w:hAnsi="Verdana"/>
                <w:b/>
                <w:bCs/>
                <w:color w:val="FFFFFF" w:themeColor="background1"/>
                <w:sz w:val="18"/>
                <w:szCs w:val="18"/>
              </w:rPr>
            </w:pPr>
            <w:r w:rsidRPr="00CE5B0B">
              <w:rPr>
                <w:rFonts w:ascii="Verdana" w:hAnsi="Verdana"/>
                <w:b/>
                <w:bCs/>
                <w:color w:val="FFFFFF" w:themeColor="background1"/>
                <w:sz w:val="18"/>
                <w:szCs w:val="18"/>
              </w:rPr>
              <w:t>Document Status</w:t>
            </w:r>
            <w:r w:rsidR="00C3258C">
              <w:rPr>
                <w:rFonts w:ascii="Verdana" w:hAnsi="Verdana"/>
                <w:b/>
                <w:bCs/>
                <w:color w:val="FFFFFF" w:themeColor="background1"/>
                <w:sz w:val="18"/>
                <w:szCs w:val="18"/>
              </w:rPr>
              <w:t>:</w:t>
            </w:r>
            <w:r w:rsidRPr="00CE5B0B">
              <w:rPr>
                <w:rFonts w:ascii="Verdana" w:hAnsi="Verdana"/>
                <w:b/>
                <w:bCs/>
                <w:color w:val="FFFFFF" w:themeColor="background1"/>
                <w:sz w:val="18"/>
                <w:szCs w:val="18"/>
              </w:rPr>
              <w:t xml:space="preserve"> </w:t>
            </w:r>
          </w:p>
          <w:p w14:paraId="1BE4754C" w14:textId="77777777" w:rsidR="00616B28" w:rsidRPr="00CE5B0B" w:rsidRDefault="00616B28" w:rsidP="0001585A">
            <w:pPr>
              <w:rPr>
                <w:rFonts w:ascii="Verdana" w:hAnsi="Verdana"/>
                <w:b/>
                <w:bCs/>
                <w:color w:val="FFFFFF" w:themeColor="background1"/>
                <w:sz w:val="18"/>
                <w:szCs w:val="18"/>
              </w:rPr>
            </w:pPr>
          </w:p>
          <w:p w14:paraId="683BA68D" w14:textId="77777777" w:rsidR="00337EF0" w:rsidRDefault="00337EF0" w:rsidP="0001585A">
            <w:pPr>
              <w:rPr>
                <w:rFonts w:ascii="Verdana" w:hAnsi="Verdana"/>
                <w:color w:val="FFFFFF" w:themeColor="background1"/>
                <w:sz w:val="18"/>
                <w:szCs w:val="18"/>
              </w:rPr>
            </w:pPr>
          </w:p>
          <w:p w14:paraId="05C88CC0" w14:textId="4B99D98C" w:rsidR="009363BB" w:rsidRPr="00CE5B0B" w:rsidRDefault="009363BB" w:rsidP="0001585A">
            <w:pPr>
              <w:rPr>
                <w:rFonts w:ascii="Verdana" w:hAnsi="Verdana"/>
                <w:color w:val="FFFFFF" w:themeColor="background1"/>
                <w:sz w:val="18"/>
                <w:szCs w:val="18"/>
              </w:rPr>
            </w:pPr>
            <w:r w:rsidRPr="00CE5B0B">
              <w:rPr>
                <w:rFonts w:ascii="Verdana" w:hAnsi="Verdana"/>
                <w:color w:val="FFFFFF" w:themeColor="background1"/>
                <w:sz w:val="18"/>
                <w:szCs w:val="18"/>
              </w:rPr>
              <w:t>(Draft or Final</w:t>
            </w:r>
            <w:r w:rsidR="008F1768" w:rsidRPr="00CE5B0B">
              <w:rPr>
                <w:rFonts w:ascii="Verdana" w:hAnsi="Verdana"/>
                <w:color w:val="FFFFFF" w:themeColor="background1"/>
                <w:sz w:val="18"/>
                <w:szCs w:val="18"/>
              </w:rPr>
              <w:t>)</w:t>
            </w:r>
          </w:p>
        </w:tc>
        <w:tc>
          <w:tcPr>
            <w:tcW w:w="2268" w:type="dxa"/>
            <w:shd w:val="clear" w:color="auto" w:fill="2F5496" w:themeFill="accent1" w:themeFillShade="BF"/>
          </w:tcPr>
          <w:p w14:paraId="43DE97E0" w14:textId="694DF49B" w:rsidR="009363BB" w:rsidRDefault="00F65EF7" w:rsidP="00F65EF7">
            <w:pPr>
              <w:ind w:right="997"/>
              <w:rPr>
                <w:rFonts w:ascii="Verdana" w:hAnsi="Verdana"/>
                <w:b/>
                <w:bCs/>
                <w:color w:val="FFFFFF" w:themeColor="background1"/>
                <w:sz w:val="18"/>
                <w:szCs w:val="18"/>
              </w:rPr>
            </w:pPr>
            <w:r>
              <w:rPr>
                <w:rFonts w:ascii="Verdana" w:hAnsi="Verdana"/>
                <w:b/>
                <w:bCs/>
                <w:color w:val="FFFFFF" w:themeColor="background1"/>
                <w:sz w:val="18"/>
                <w:szCs w:val="18"/>
              </w:rPr>
              <w:t>Checked</w:t>
            </w:r>
            <w:r w:rsidR="00740CAC">
              <w:rPr>
                <w:rFonts w:ascii="Verdana" w:hAnsi="Verdana"/>
                <w:b/>
                <w:bCs/>
                <w:color w:val="FFFFFF" w:themeColor="background1"/>
                <w:sz w:val="18"/>
                <w:szCs w:val="18"/>
              </w:rPr>
              <w:t>:</w:t>
            </w:r>
          </w:p>
          <w:p w14:paraId="26D7205F" w14:textId="77777777" w:rsidR="00C3258C" w:rsidRDefault="00C3258C" w:rsidP="00F65EF7">
            <w:pPr>
              <w:ind w:right="997"/>
              <w:rPr>
                <w:rFonts w:ascii="Verdana" w:hAnsi="Verdana"/>
                <w:b/>
                <w:bCs/>
                <w:color w:val="FFFFFF" w:themeColor="background1"/>
                <w:sz w:val="18"/>
                <w:szCs w:val="18"/>
              </w:rPr>
            </w:pPr>
          </w:p>
          <w:p w14:paraId="2664FE6B" w14:textId="77777777" w:rsidR="00C3258C" w:rsidRDefault="00C3258C" w:rsidP="00F65EF7">
            <w:pPr>
              <w:ind w:right="997"/>
              <w:rPr>
                <w:rFonts w:ascii="Verdana" w:hAnsi="Verdana"/>
                <w:b/>
                <w:bCs/>
                <w:color w:val="FFFFFF" w:themeColor="background1"/>
                <w:sz w:val="18"/>
                <w:szCs w:val="18"/>
              </w:rPr>
            </w:pPr>
          </w:p>
          <w:p w14:paraId="24D34CC0" w14:textId="6C3EF65F" w:rsidR="00C3258C" w:rsidRPr="00740CAC" w:rsidRDefault="00C3258C" w:rsidP="00F65EF7">
            <w:pPr>
              <w:ind w:right="997"/>
              <w:rPr>
                <w:rFonts w:ascii="Verdana" w:hAnsi="Verdana"/>
                <w:color w:val="FFFFFF" w:themeColor="background1"/>
                <w:sz w:val="18"/>
                <w:szCs w:val="18"/>
              </w:rPr>
            </w:pPr>
            <w:r w:rsidRPr="00740CAC">
              <w:rPr>
                <w:rFonts w:ascii="Verdana" w:hAnsi="Verdana"/>
                <w:color w:val="FFFFFF" w:themeColor="background1"/>
                <w:sz w:val="18"/>
                <w:szCs w:val="18"/>
              </w:rPr>
              <w:t>(ICO use)</w:t>
            </w:r>
          </w:p>
        </w:tc>
      </w:tr>
      <w:tr w:rsidR="00740CAC" w:rsidRPr="00EB0336" w14:paraId="792A447E" w14:textId="77777777" w:rsidTr="00740CAC">
        <w:tc>
          <w:tcPr>
            <w:tcW w:w="1418" w:type="dxa"/>
          </w:tcPr>
          <w:p w14:paraId="01D90545" w14:textId="77777777" w:rsidR="009363BB" w:rsidRDefault="009363BB" w:rsidP="0001585A"/>
        </w:tc>
        <w:tc>
          <w:tcPr>
            <w:tcW w:w="3260" w:type="dxa"/>
          </w:tcPr>
          <w:p w14:paraId="3EFF59A8" w14:textId="493498DC" w:rsidR="009363BB" w:rsidRDefault="009363BB" w:rsidP="0001585A"/>
        </w:tc>
        <w:tc>
          <w:tcPr>
            <w:tcW w:w="1985" w:type="dxa"/>
          </w:tcPr>
          <w:p w14:paraId="7CD5658C" w14:textId="50B97925" w:rsidR="009363BB" w:rsidRDefault="009363BB" w:rsidP="003B426F"/>
        </w:tc>
        <w:tc>
          <w:tcPr>
            <w:tcW w:w="1984" w:type="dxa"/>
          </w:tcPr>
          <w:p w14:paraId="005E30C3" w14:textId="77777777" w:rsidR="009363BB" w:rsidRDefault="009363BB" w:rsidP="0001585A"/>
        </w:tc>
        <w:tc>
          <w:tcPr>
            <w:tcW w:w="2410" w:type="dxa"/>
          </w:tcPr>
          <w:p w14:paraId="21A597D5" w14:textId="5EE7DEE0" w:rsidR="009363BB" w:rsidRDefault="009363BB" w:rsidP="0001585A"/>
        </w:tc>
        <w:tc>
          <w:tcPr>
            <w:tcW w:w="2268" w:type="dxa"/>
          </w:tcPr>
          <w:p w14:paraId="28CF3AA3" w14:textId="77777777" w:rsidR="009363BB" w:rsidRDefault="009363BB" w:rsidP="0001585A"/>
        </w:tc>
        <w:tc>
          <w:tcPr>
            <w:tcW w:w="2268" w:type="dxa"/>
          </w:tcPr>
          <w:p w14:paraId="729FA6D3" w14:textId="53CE7E28" w:rsidR="009363BB" w:rsidRDefault="009363BB" w:rsidP="0001585A"/>
        </w:tc>
      </w:tr>
      <w:tr w:rsidR="00740CAC" w:rsidRPr="00EB0336" w14:paraId="73F56DA8" w14:textId="77777777" w:rsidTr="00740CAC">
        <w:tc>
          <w:tcPr>
            <w:tcW w:w="1418" w:type="dxa"/>
          </w:tcPr>
          <w:p w14:paraId="4D12BA0E" w14:textId="77777777" w:rsidR="009363BB" w:rsidRDefault="009363BB" w:rsidP="0001585A"/>
        </w:tc>
        <w:tc>
          <w:tcPr>
            <w:tcW w:w="3260" w:type="dxa"/>
          </w:tcPr>
          <w:p w14:paraId="50796269" w14:textId="58E10F3F" w:rsidR="009363BB" w:rsidRDefault="009363BB" w:rsidP="0001585A"/>
        </w:tc>
        <w:tc>
          <w:tcPr>
            <w:tcW w:w="1985" w:type="dxa"/>
          </w:tcPr>
          <w:p w14:paraId="1BEAB8C6" w14:textId="77777777" w:rsidR="009363BB" w:rsidRDefault="009363BB" w:rsidP="0001585A"/>
        </w:tc>
        <w:tc>
          <w:tcPr>
            <w:tcW w:w="1984" w:type="dxa"/>
          </w:tcPr>
          <w:p w14:paraId="1917931F" w14:textId="77777777" w:rsidR="009363BB" w:rsidRDefault="009363BB" w:rsidP="0001585A"/>
        </w:tc>
        <w:tc>
          <w:tcPr>
            <w:tcW w:w="2410" w:type="dxa"/>
          </w:tcPr>
          <w:p w14:paraId="16BF53BB" w14:textId="064B7D6E" w:rsidR="009363BB" w:rsidRDefault="009363BB" w:rsidP="0001585A"/>
        </w:tc>
        <w:tc>
          <w:tcPr>
            <w:tcW w:w="2268" w:type="dxa"/>
          </w:tcPr>
          <w:p w14:paraId="30BDA193" w14:textId="77777777" w:rsidR="009363BB" w:rsidRDefault="009363BB" w:rsidP="0001585A"/>
        </w:tc>
        <w:tc>
          <w:tcPr>
            <w:tcW w:w="2268" w:type="dxa"/>
          </w:tcPr>
          <w:p w14:paraId="106F3034" w14:textId="7275EACD" w:rsidR="009363BB" w:rsidRDefault="009363BB" w:rsidP="0001585A"/>
        </w:tc>
      </w:tr>
      <w:tr w:rsidR="00740CAC" w:rsidRPr="00EB0336" w14:paraId="38BB4AAB" w14:textId="77777777" w:rsidTr="00740CAC">
        <w:tc>
          <w:tcPr>
            <w:tcW w:w="1418" w:type="dxa"/>
          </w:tcPr>
          <w:p w14:paraId="566DD078" w14:textId="77777777" w:rsidR="009363BB" w:rsidRDefault="009363BB" w:rsidP="0001585A"/>
        </w:tc>
        <w:tc>
          <w:tcPr>
            <w:tcW w:w="3260" w:type="dxa"/>
          </w:tcPr>
          <w:p w14:paraId="4C396416" w14:textId="7276E64B" w:rsidR="009363BB" w:rsidRDefault="009363BB" w:rsidP="0001585A"/>
        </w:tc>
        <w:tc>
          <w:tcPr>
            <w:tcW w:w="1985" w:type="dxa"/>
          </w:tcPr>
          <w:p w14:paraId="272FABCA" w14:textId="77777777" w:rsidR="009363BB" w:rsidRDefault="009363BB" w:rsidP="0001585A"/>
        </w:tc>
        <w:tc>
          <w:tcPr>
            <w:tcW w:w="1984" w:type="dxa"/>
          </w:tcPr>
          <w:p w14:paraId="0A5116F1" w14:textId="77777777" w:rsidR="009363BB" w:rsidRDefault="009363BB" w:rsidP="0001585A"/>
        </w:tc>
        <w:tc>
          <w:tcPr>
            <w:tcW w:w="2410" w:type="dxa"/>
          </w:tcPr>
          <w:p w14:paraId="6ADE25DE" w14:textId="3CE07764" w:rsidR="009363BB" w:rsidRDefault="009363BB" w:rsidP="0001585A"/>
        </w:tc>
        <w:tc>
          <w:tcPr>
            <w:tcW w:w="2268" w:type="dxa"/>
          </w:tcPr>
          <w:p w14:paraId="79013C10" w14:textId="77777777" w:rsidR="009363BB" w:rsidRDefault="009363BB" w:rsidP="0001585A"/>
        </w:tc>
        <w:tc>
          <w:tcPr>
            <w:tcW w:w="2268" w:type="dxa"/>
          </w:tcPr>
          <w:p w14:paraId="5C660E3C" w14:textId="2B731534" w:rsidR="009363BB" w:rsidRDefault="009363BB" w:rsidP="0001585A"/>
        </w:tc>
      </w:tr>
      <w:tr w:rsidR="00740CAC" w:rsidRPr="00EB0336" w14:paraId="67CAFF47" w14:textId="77777777" w:rsidTr="00740CAC">
        <w:tc>
          <w:tcPr>
            <w:tcW w:w="1418" w:type="dxa"/>
          </w:tcPr>
          <w:p w14:paraId="0F63AAB7" w14:textId="77777777" w:rsidR="009363BB" w:rsidRDefault="009363BB" w:rsidP="0001585A"/>
        </w:tc>
        <w:tc>
          <w:tcPr>
            <w:tcW w:w="3260" w:type="dxa"/>
          </w:tcPr>
          <w:p w14:paraId="0A830934" w14:textId="1A92DE37" w:rsidR="009363BB" w:rsidRDefault="009363BB" w:rsidP="0001585A"/>
        </w:tc>
        <w:tc>
          <w:tcPr>
            <w:tcW w:w="1985" w:type="dxa"/>
          </w:tcPr>
          <w:p w14:paraId="32FB50FC" w14:textId="77777777" w:rsidR="009363BB" w:rsidRDefault="009363BB" w:rsidP="0001585A"/>
        </w:tc>
        <w:tc>
          <w:tcPr>
            <w:tcW w:w="1984" w:type="dxa"/>
          </w:tcPr>
          <w:p w14:paraId="6BAC6737" w14:textId="77777777" w:rsidR="009363BB" w:rsidRDefault="009363BB" w:rsidP="0001585A"/>
        </w:tc>
        <w:tc>
          <w:tcPr>
            <w:tcW w:w="2410" w:type="dxa"/>
          </w:tcPr>
          <w:p w14:paraId="6E5E99FA" w14:textId="0791490F" w:rsidR="009363BB" w:rsidRDefault="009363BB" w:rsidP="0001585A"/>
        </w:tc>
        <w:tc>
          <w:tcPr>
            <w:tcW w:w="2268" w:type="dxa"/>
          </w:tcPr>
          <w:p w14:paraId="21865CA8" w14:textId="77777777" w:rsidR="009363BB" w:rsidRDefault="009363BB" w:rsidP="0001585A"/>
        </w:tc>
        <w:tc>
          <w:tcPr>
            <w:tcW w:w="2268" w:type="dxa"/>
          </w:tcPr>
          <w:p w14:paraId="1ECCA500" w14:textId="455D25F7" w:rsidR="009363BB" w:rsidRDefault="009363BB" w:rsidP="0001585A"/>
        </w:tc>
      </w:tr>
      <w:tr w:rsidR="00740CAC" w:rsidRPr="00EB0336" w14:paraId="0F5DA664" w14:textId="77777777" w:rsidTr="00740CAC">
        <w:tc>
          <w:tcPr>
            <w:tcW w:w="1418" w:type="dxa"/>
          </w:tcPr>
          <w:p w14:paraId="0B30FDDE" w14:textId="77777777" w:rsidR="009363BB" w:rsidRDefault="009363BB" w:rsidP="0001585A"/>
        </w:tc>
        <w:tc>
          <w:tcPr>
            <w:tcW w:w="3260" w:type="dxa"/>
          </w:tcPr>
          <w:p w14:paraId="32CF36D8" w14:textId="127E1D26" w:rsidR="009363BB" w:rsidRDefault="009363BB" w:rsidP="0001585A"/>
        </w:tc>
        <w:tc>
          <w:tcPr>
            <w:tcW w:w="1985" w:type="dxa"/>
          </w:tcPr>
          <w:p w14:paraId="5903D647" w14:textId="77777777" w:rsidR="009363BB" w:rsidRDefault="009363BB" w:rsidP="0001585A"/>
        </w:tc>
        <w:tc>
          <w:tcPr>
            <w:tcW w:w="1984" w:type="dxa"/>
          </w:tcPr>
          <w:p w14:paraId="40AD60CA" w14:textId="77777777" w:rsidR="009363BB" w:rsidRDefault="009363BB" w:rsidP="0001585A"/>
        </w:tc>
        <w:tc>
          <w:tcPr>
            <w:tcW w:w="2410" w:type="dxa"/>
          </w:tcPr>
          <w:p w14:paraId="0340435B" w14:textId="431CBDE2" w:rsidR="009363BB" w:rsidRDefault="009363BB" w:rsidP="0001585A"/>
        </w:tc>
        <w:tc>
          <w:tcPr>
            <w:tcW w:w="2268" w:type="dxa"/>
          </w:tcPr>
          <w:p w14:paraId="31F55B44" w14:textId="77777777" w:rsidR="009363BB" w:rsidRDefault="009363BB" w:rsidP="0001585A"/>
        </w:tc>
        <w:tc>
          <w:tcPr>
            <w:tcW w:w="2268" w:type="dxa"/>
          </w:tcPr>
          <w:p w14:paraId="557C93CF" w14:textId="718FBA92" w:rsidR="009363BB" w:rsidRDefault="009363BB" w:rsidP="0001585A"/>
        </w:tc>
      </w:tr>
      <w:tr w:rsidR="00740CAC" w:rsidRPr="00EB0336" w14:paraId="5454DE5D" w14:textId="77777777" w:rsidTr="00740CAC">
        <w:tc>
          <w:tcPr>
            <w:tcW w:w="1418" w:type="dxa"/>
          </w:tcPr>
          <w:p w14:paraId="02D7AC1B" w14:textId="77777777" w:rsidR="009363BB" w:rsidRDefault="009363BB" w:rsidP="0001585A"/>
        </w:tc>
        <w:tc>
          <w:tcPr>
            <w:tcW w:w="3260" w:type="dxa"/>
          </w:tcPr>
          <w:p w14:paraId="432C4B42" w14:textId="3BA34D42" w:rsidR="009363BB" w:rsidRDefault="009363BB" w:rsidP="0001585A"/>
        </w:tc>
        <w:tc>
          <w:tcPr>
            <w:tcW w:w="1985" w:type="dxa"/>
          </w:tcPr>
          <w:p w14:paraId="3A93F93A" w14:textId="77777777" w:rsidR="009363BB" w:rsidRDefault="009363BB" w:rsidP="0001585A"/>
        </w:tc>
        <w:tc>
          <w:tcPr>
            <w:tcW w:w="1984" w:type="dxa"/>
          </w:tcPr>
          <w:p w14:paraId="513FBBB7" w14:textId="77777777" w:rsidR="009363BB" w:rsidRDefault="009363BB" w:rsidP="0001585A"/>
        </w:tc>
        <w:tc>
          <w:tcPr>
            <w:tcW w:w="2410" w:type="dxa"/>
          </w:tcPr>
          <w:p w14:paraId="59CCE90E" w14:textId="3956C7E7" w:rsidR="009363BB" w:rsidRDefault="009363BB" w:rsidP="0001585A"/>
        </w:tc>
        <w:tc>
          <w:tcPr>
            <w:tcW w:w="2268" w:type="dxa"/>
          </w:tcPr>
          <w:p w14:paraId="3C147071" w14:textId="77777777" w:rsidR="009363BB" w:rsidRDefault="009363BB" w:rsidP="0001585A"/>
        </w:tc>
        <w:tc>
          <w:tcPr>
            <w:tcW w:w="2268" w:type="dxa"/>
          </w:tcPr>
          <w:p w14:paraId="4AAB572A" w14:textId="44FD14D1" w:rsidR="009363BB" w:rsidRDefault="009363BB" w:rsidP="0001585A"/>
        </w:tc>
      </w:tr>
      <w:tr w:rsidR="00740CAC" w:rsidRPr="00EB0336" w14:paraId="5748D818" w14:textId="77777777" w:rsidTr="00740CAC">
        <w:tc>
          <w:tcPr>
            <w:tcW w:w="1418" w:type="dxa"/>
          </w:tcPr>
          <w:p w14:paraId="6738D0DB" w14:textId="77777777" w:rsidR="009363BB" w:rsidRDefault="009363BB" w:rsidP="0001585A"/>
        </w:tc>
        <w:tc>
          <w:tcPr>
            <w:tcW w:w="3260" w:type="dxa"/>
          </w:tcPr>
          <w:p w14:paraId="4FA76360" w14:textId="0DD95FB1" w:rsidR="009363BB" w:rsidRDefault="009363BB" w:rsidP="0001585A"/>
        </w:tc>
        <w:tc>
          <w:tcPr>
            <w:tcW w:w="1985" w:type="dxa"/>
          </w:tcPr>
          <w:p w14:paraId="7D1966E3" w14:textId="77777777" w:rsidR="009363BB" w:rsidRDefault="009363BB" w:rsidP="0001585A"/>
        </w:tc>
        <w:tc>
          <w:tcPr>
            <w:tcW w:w="1984" w:type="dxa"/>
          </w:tcPr>
          <w:p w14:paraId="16EF4866" w14:textId="77777777" w:rsidR="009363BB" w:rsidRDefault="009363BB" w:rsidP="0001585A"/>
        </w:tc>
        <w:tc>
          <w:tcPr>
            <w:tcW w:w="2410" w:type="dxa"/>
          </w:tcPr>
          <w:p w14:paraId="528D0CF9" w14:textId="24742655" w:rsidR="009363BB" w:rsidRDefault="009363BB" w:rsidP="0001585A"/>
        </w:tc>
        <w:tc>
          <w:tcPr>
            <w:tcW w:w="2268" w:type="dxa"/>
          </w:tcPr>
          <w:p w14:paraId="5C28BBC6" w14:textId="77777777" w:rsidR="009363BB" w:rsidRDefault="009363BB" w:rsidP="0001585A"/>
        </w:tc>
        <w:tc>
          <w:tcPr>
            <w:tcW w:w="2268" w:type="dxa"/>
          </w:tcPr>
          <w:p w14:paraId="5510E451" w14:textId="661F5C67" w:rsidR="009363BB" w:rsidRDefault="009363BB" w:rsidP="0001585A"/>
        </w:tc>
      </w:tr>
      <w:tr w:rsidR="00740CAC" w:rsidRPr="00EB0336" w14:paraId="369E411B" w14:textId="77777777" w:rsidTr="00740CAC">
        <w:tc>
          <w:tcPr>
            <w:tcW w:w="1418" w:type="dxa"/>
          </w:tcPr>
          <w:p w14:paraId="4E5BF50E" w14:textId="77777777" w:rsidR="009363BB" w:rsidRDefault="009363BB" w:rsidP="0001585A"/>
        </w:tc>
        <w:tc>
          <w:tcPr>
            <w:tcW w:w="3260" w:type="dxa"/>
          </w:tcPr>
          <w:p w14:paraId="066FB977" w14:textId="0DAD59D5" w:rsidR="009363BB" w:rsidRDefault="009363BB" w:rsidP="0001585A"/>
        </w:tc>
        <w:tc>
          <w:tcPr>
            <w:tcW w:w="1985" w:type="dxa"/>
          </w:tcPr>
          <w:p w14:paraId="0FD9021E" w14:textId="77777777" w:rsidR="009363BB" w:rsidRDefault="009363BB" w:rsidP="0001585A"/>
        </w:tc>
        <w:tc>
          <w:tcPr>
            <w:tcW w:w="1984" w:type="dxa"/>
          </w:tcPr>
          <w:p w14:paraId="14D06F63" w14:textId="77777777" w:rsidR="009363BB" w:rsidRDefault="009363BB" w:rsidP="0001585A"/>
        </w:tc>
        <w:tc>
          <w:tcPr>
            <w:tcW w:w="2410" w:type="dxa"/>
          </w:tcPr>
          <w:p w14:paraId="1332E46F" w14:textId="148386A0" w:rsidR="009363BB" w:rsidRDefault="009363BB" w:rsidP="0001585A"/>
        </w:tc>
        <w:tc>
          <w:tcPr>
            <w:tcW w:w="2268" w:type="dxa"/>
          </w:tcPr>
          <w:p w14:paraId="786708AE" w14:textId="77777777" w:rsidR="009363BB" w:rsidRDefault="009363BB" w:rsidP="0001585A"/>
        </w:tc>
        <w:tc>
          <w:tcPr>
            <w:tcW w:w="2268" w:type="dxa"/>
          </w:tcPr>
          <w:p w14:paraId="13CB2BD7" w14:textId="0CE99789" w:rsidR="009363BB" w:rsidRDefault="009363BB" w:rsidP="0001585A"/>
        </w:tc>
      </w:tr>
      <w:tr w:rsidR="00740CAC" w:rsidRPr="00EB0336" w14:paraId="43A99B70" w14:textId="77777777" w:rsidTr="00740CAC">
        <w:tc>
          <w:tcPr>
            <w:tcW w:w="1418" w:type="dxa"/>
          </w:tcPr>
          <w:p w14:paraId="7370F764" w14:textId="77777777" w:rsidR="009363BB" w:rsidRDefault="009363BB" w:rsidP="0001585A"/>
        </w:tc>
        <w:tc>
          <w:tcPr>
            <w:tcW w:w="3260" w:type="dxa"/>
          </w:tcPr>
          <w:p w14:paraId="4768BBF6" w14:textId="2AC21A20" w:rsidR="009363BB" w:rsidRDefault="009363BB" w:rsidP="0001585A"/>
        </w:tc>
        <w:tc>
          <w:tcPr>
            <w:tcW w:w="1985" w:type="dxa"/>
          </w:tcPr>
          <w:p w14:paraId="43256D1E" w14:textId="77777777" w:rsidR="009363BB" w:rsidRDefault="009363BB" w:rsidP="0001585A"/>
        </w:tc>
        <w:tc>
          <w:tcPr>
            <w:tcW w:w="1984" w:type="dxa"/>
          </w:tcPr>
          <w:p w14:paraId="796826D6" w14:textId="77777777" w:rsidR="009363BB" w:rsidRDefault="009363BB" w:rsidP="0001585A"/>
        </w:tc>
        <w:tc>
          <w:tcPr>
            <w:tcW w:w="2410" w:type="dxa"/>
          </w:tcPr>
          <w:p w14:paraId="0DD80153" w14:textId="24700B24" w:rsidR="009363BB" w:rsidRDefault="009363BB" w:rsidP="0001585A"/>
        </w:tc>
        <w:tc>
          <w:tcPr>
            <w:tcW w:w="2268" w:type="dxa"/>
          </w:tcPr>
          <w:p w14:paraId="745EF53B" w14:textId="77777777" w:rsidR="009363BB" w:rsidRDefault="009363BB" w:rsidP="0001585A"/>
        </w:tc>
        <w:tc>
          <w:tcPr>
            <w:tcW w:w="2268" w:type="dxa"/>
          </w:tcPr>
          <w:p w14:paraId="4812EC87" w14:textId="2E8D0E00" w:rsidR="009363BB" w:rsidRDefault="009363BB" w:rsidP="0001585A"/>
        </w:tc>
      </w:tr>
      <w:tr w:rsidR="00740CAC" w:rsidRPr="00EB0336" w14:paraId="2BA69F93" w14:textId="77777777" w:rsidTr="00740CAC">
        <w:tc>
          <w:tcPr>
            <w:tcW w:w="1418" w:type="dxa"/>
          </w:tcPr>
          <w:p w14:paraId="7A1E19D9" w14:textId="77777777" w:rsidR="009363BB" w:rsidRDefault="009363BB" w:rsidP="0001585A"/>
        </w:tc>
        <w:tc>
          <w:tcPr>
            <w:tcW w:w="3260" w:type="dxa"/>
          </w:tcPr>
          <w:p w14:paraId="00B2B1C1" w14:textId="593C51E1" w:rsidR="009363BB" w:rsidRDefault="009363BB" w:rsidP="0001585A"/>
        </w:tc>
        <w:tc>
          <w:tcPr>
            <w:tcW w:w="1985" w:type="dxa"/>
          </w:tcPr>
          <w:p w14:paraId="2E6053D5" w14:textId="77777777" w:rsidR="009363BB" w:rsidRDefault="009363BB" w:rsidP="0001585A"/>
        </w:tc>
        <w:tc>
          <w:tcPr>
            <w:tcW w:w="1984" w:type="dxa"/>
          </w:tcPr>
          <w:p w14:paraId="4D421EAF" w14:textId="77777777" w:rsidR="009363BB" w:rsidRDefault="009363BB" w:rsidP="0001585A"/>
        </w:tc>
        <w:tc>
          <w:tcPr>
            <w:tcW w:w="2410" w:type="dxa"/>
          </w:tcPr>
          <w:p w14:paraId="407CE061" w14:textId="3A7C4A7B" w:rsidR="009363BB" w:rsidRDefault="009363BB" w:rsidP="0001585A"/>
        </w:tc>
        <w:tc>
          <w:tcPr>
            <w:tcW w:w="2268" w:type="dxa"/>
          </w:tcPr>
          <w:p w14:paraId="1C81E486" w14:textId="77777777" w:rsidR="009363BB" w:rsidRDefault="009363BB" w:rsidP="0001585A"/>
        </w:tc>
        <w:tc>
          <w:tcPr>
            <w:tcW w:w="2268" w:type="dxa"/>
          </w:tcPr>
          <w:p w14:paraId="78A2021D" w14:textId="77193136" w:rsidR="009363BB" w:rsidRDefault="009363BB" w:rsidP="0001585A"/>
        </w:tc>
      </w:tr>
      <w:tr w:rsidR="00740CAC" w:rsidRPr="00EB0336" w14:paraId="6E9E6B80" w14:textId="77777777" w:rsidTr="00740CAC">
        <w:tc>
          <w:tcPr>
            <w:tcW w:w="1418" w:type="dxa"/>
          </w:tcPr>
          <w:p w14:paraId="2A009F92" w14:textId="77777777" w:rsidR="009363BB" w:rsidRDefault="009363BB" w:rsidP="0001585A"/>
        </w:tc>
        <w:tc>
          <w:tcPr>
            <w:tcW w:w="3260" w:type="dxa"/>
          </w:tcPr>
          <w:p w14:paraId="5516C444" w14:textId="1C2A9E1E" w:rsidR="009363BB" w:rsidRDefault="009363BB" w:rsidP="0001585A"/>
        </w:tc>
        <w:tc>
          <w:tcPr>
            <w:tcW w:w="1985" w:type="dxa"/>
          </w:tcPr>
          <w:p w14:paraId="36CCB4F7" w14:textId="77777777" w:rsidR="009363BB" w:rsidRDefault="009363BB" w:rsidP="0001585A"/>
        </w:tc>
        <w:tc>
          <w:tcPr>
            <w:tcW w:w="1984" w:type="dxa"/>
          </w:tcPr>
          <w:p w14:paraId="5EF2E3AA" w14:textId="77777777" w:rsidR="009363BB" w:rsidRDefault="009363BB" w:rsidP="0001585A"/>
        </w:tc>
        <w:tc>
          <w:tcPr>
            <w:tcW w:w="2410" w:type="dxa"/>
          </w:tcPr>
          <w:p w14:paraId="66472672" w14:textId="55094041" w:rsidR="009363BB" w:rsidRDefault="009363BB" w:rsidP="0001585A"/>
        </w:tc>
        <w:tc>
          <w:tcPr>
            <w:tcW w:w="2268" w:type="dxa"/>
          </w:tcPr>
          <w:p w14:paraId="45798EDF" w14:textId="77777777" w:rsidR="009363BB" w:rsidRDefault="009363BB" w:rsidP="0001585A"/>
        </w:tc>
        <w:tc>
          <w:tcPr>
            <w:tcW w:w="2268" w:type="dxa"/>
          </w:tcPr>
          <w:p w14:paraId="158C1617" w14:textId="31A5ECC8" w:rsidR="009363BB" w:rsidRDefault="009363BB" w:rsidP="0001585A"/>
        </w:tc>
      </w:tr>
      <w:tr w:rsidR="00740CAC" w:rsidRPr="00EB0336" w14:paraId="12CB634F" w14:textId="77777777" w:rsidTr="00740CAC">
        <w:tc>
          <w:tcPr>
            <w:tcW w:w="1418" w:type="dxa"/>
          </w:tcPr>
          <w:p w14:paraId="6072F85E" w14:textId="77777777" w:rsidR="009363BB" w:rsidRDefault="009363BB" w:rsidP="0001585A"/>
        </w:tc>
        <w:tc>
          <w:tcPr>
            <w:tcW w:w="3260" w:type="dxa"/>
          </w:tcPr>
          <w:p w14:paraId="17B20952" w14:textId="72F94903" w:rsidR="009363BB" w:rsidRDefault="009363BB" w:rsidP="0001585A"/>
        </w:tc>
        <w:tc>
          <w:tcPr>
            <w:tcW w:w="1985" w:type="dxa"/>
          </w:tcPr>
          <w:p w14:paraId="6B915796" w14:textId="77777777" w:rsidR="009363BB" w:rsidRDefault="009363BB" w:rsidP="0001585A"/>
        </w:tc>
        <w:tc>
          <w:tcPr>
            <w:tcW w:w="1984" w:type="dxa"/>
          </w:tcPr>
          <w:p w14:paraId="1A2F018D" w14:textId="77777777" w:rsidR="009363BB" w:rsidRDefault="009363BB" w:rsidP="0001585A"/>
        </w:tc>
        <w:tc>
          <w:tcPr>
            <w:tcW w:w="2410" w:type="dxa"/>
          </w:tcPr>
          <w:p w14:paraId="41DA1638" w14:textId="077121EC" w:rsidR="009363BB" w:rsidRDefault="009363BB" w:rsidP="0001585A"/>
        </w:tc>
        <w:tc>
          <w:tcPr>
            <w:tcW w:w="2268" w:type="dxa"/>
          </w:tcPr>
          <w:p w14:paraId="596AF23A" w14:textId="77777777" w:rsidR="009363BB" w:rsidRDefault="009363BB" w:rsidP="0001585A"/>
        </w:tc>
        <w:tc>
          <w:tcPr>
            <w:tcW w:w="2268" w:type="dxa"/>
          </w:tcPr>
          <w:p w14:paraId="39D4A49C" w14:textId="200ACD19" w:rsidR="009363BB" w:rsidRDefault="009363BB" w:rsidP="0001585A"/>
        </w:tc>
      </w:tr>
      <w:tr w:rsidR="00740CAC" w:rsidRPr="00EB0336" w14:paraId="3A580189" w14:textId="77777777" w:rsidTr="00740CAC">
        <w:tc>
          <w:tcPr>
            <w:tcW w:w="1418" w:type="dxa"/>
          </w:tcPr>
          <w:p w14:paraId="5D98084C" w14:textId="77777777" w:rsidR="009363BB" w:rsidRDefault="009363BB" w:rsidP="0001585A"/>
        </w:tc>
        <w:tc>
          <w:tcPr>
            <w:tcW w:w="3260" w:type="dxa"/>
          </w:tcPr>
          <w:p w14:paraId="16592702" w14:textId="3783FD45" w:rsidR="009363BB" w:rsidRDefault="009363BB" w:rsidP="0001585A"/>
        </w:tc>
        <w:tc>
          <w:tcPr>
            <w:tcW w:w="1985" w:type="dxa"/>
          </w:tcPr>
          <w:p w14:paraId="57978D85" w14:textId="77777777" w:rsidR="009363BB" w:rsidRDefault="009363BB" w:rsidP="0001585A"/>
        </w:tc>
        <w:tc>
          <w:tcPr>
            <w:tcW w:w="1984" w:type="dxa"/>
          </w:tcPr>
          <w:p w14:paraId="01087581" w14:textId="77777777" w:rsidR="009363BB" w:rsidRDefault="009363BB" w:rsidP="0001585A"/>
        </w:tc>
        <w:tc>
          <w:tcPr>
            <w:tcW w:w="2410" w:type="dxa"/>
          </w:tcPr>
          <w:p w14:paraId="6C1D1DED" w14:textId="2D53C064" w:rsidR="009363BB" w:rsidRDefault="009363BB" w:rsidP="0001585A"/>
        </w:tc>
        <w:tc>
          <w:tcPr>
            <w:tcW w:w="2268" w:type="dxa"/>
          </w:tcPr>
          <w:p w14:paraId="14B5C707" w14:textId="77777777" w:rsidR="009363BB" w:rsidRDefault="009363BB" w:rsidP="0001585A"/>
        </w:tc>
        <w:tc>
          <w:tcPr>
            <w:tcW w:w="2268" w:type="dxa"/>
          </w:tcPr>
          <w:p w14:paraId="30EBD372" w14:textId="1DB06F97" w:rsidR="009363BB" w:rsidRDefault="009363BB" w:rsidP="0001585A"/>
        </w:tc>
      </w:tr>
      <w:tr w:rsidR="00740CAC" w:rsidRPr="00EB0336" w14:paraId="26530FB0" w14:textId="77777777" w:rsidTr="00740CAC">
        <w:tc>
          <w:tcPr>
            <w:tcW w:w="1418" w:type="dxa"/>
          </w:tcPr>
          <w:p w14:paraId="17481965" w14:textId="77777777" w:rsidR="009363BB" w:rsidRDefault="009363BB" w:rsidP="0001585A"/>
        </w:tc>
        <w:tc>
          <w:tcPr>
            <w:tcW w:w="3260" w:type="dxa"/>
          </w:tcPr>
          <w:p w14:paraId="564939D4" w14:textId="318D5D7C" w:rsidR="009363BB" w:rsidRDefault="009363BB" w:rsidP="0001585A"/>
        </w:tc>
        <w:tc>
          <w:tcPr>
            <w:tcW w:w="1985" w:type="dxa"/>
          </w:tcPr>
          <w:p w14:paraId="71C28F33" w14:textId="77777777" w:rsidR="009363BB" w:rsidRDefault="009363BB" w:rsidP="0001585A"/>
        </w:tc>
        <w:tc>
          <w:tcPr>
            <w:tcW w:w="1984" w:type="dxa"/>
          </w:tcPr>
          <w:p w14:paraId="076B3423" w14:textId="77777777" w:rsidR="009363BB" w:rsidRDefault="009363BB" w:rsidP="0001585A"/>
        </w:tc>
        <w:tc>
          <w:tcPr>
            <w:tcW w:w="2410" w:type="dxa"/>
          </w:tcPr>
          <w:p w14:paraId="4FFC85F9" w14:textId="3C223580" w:rsidR="009363BB" w:rsidRDefault="009363BB" w:rsidP="0001585A"/>
        </w:tc>
        <w:tc>
          <w:tcPr>
            <w:tcW w:w="2268" w:type="dxa"/>
          </w:tcPr>
          <w:p w14:paraId="1FD8FB41" w14:textId="77777777" w:rsidR="009363BB" w:rsidRDefault="009363BB" w:rsidP="0001585A"/>
        </w:tc>
        <w:tc>
          <w:tcPr>
            <w:tcW w:w="2268" w:type="dxa"/>
          </w:tcPr>
          <w:p w14:paraId="6387755A" w14:textId="029B6E09" w:rsidR="009363BB" w:rsidRDefault="009363BB" w:rsidP="0001585A"/>
        </w:tc>
      </w:tr>
      <w:tr w:rsidR="00740CAC" w:rsidRPr="00EB0336" w14:paraId="37255E38" w14:textId="77777777" w:rsidTr="00740CAC">
        <w:tc>
          <w:tcPr>
            <w:tcW w:w="1418" w:type="dxa"/>
          </w:tcPr>
          <w:p w14:paraId="5CEFDCD7" w14:textId="77777777" w:rsidR="009363BB" w:rsidRDefault="009363BB" w:rsidP="0001585A"/>
        </w:tc>
        <w:tc>
          <w:tcPr>
            <w:tcW w:w="3260" w:type="dxa"/>
          </w:tcPr>
          <w:p w14:paraId="4F29A952" w14:textId="2C052882" w:rsidR="009363BB" w:rsidRDefault="009363BB" w:rsidP="0001585A"/>
        </w:tc>
        <w:tc>
          <w:tcPr>
            <w:tcW w:w="1985" w:type="dxa"/>
          </w:tcPr>
          <w:p w14:paraId="2D836AB7" w14:textId="77777777" w:rsidR="009363BB" w:rsidRDefault="009363BB" w:rsidP="0001585A"/>
        </w:tc>
        <w:tc>
          <w:tcPr>
            <w:tcW w:w="1984" w:type="dxa"/>
          </w:tcPr>
          <w:p w14:paraId="03FF1A4E" w14:textId="77777777" w:rsidR="009363BB" w:rsidRDefault="009363BB" w:rsidP="0001585A"/>
        </w:tc>
        <w:tc>
          <w:tcPr>
            <w:tcW w:w="2410" w:type="dxa"/>
          </w:tcPr>
          <w:p w14:paraId="25A1BE48" w14:textId="2DE9F8EB" w:rsidR="009363BB" w:rsidRDefault="009363BB" w:rsidP="0001585A"/>
        </w:tc>
        <w:tc>
          <w:tcPr>
            <w:tcW w:w="2268" w:type="dxa"/>
          </w:tcPr>
          <w:p w14:paraId="3797412B" w14:textId="77777777" w:rsidR="009363BB" w:rsidRDefault="009363BB" w:rsidP="0001585A"/>
        </w:tc>
        <w:tc>
          <w:tcPr>
            <w:tcW w:w="2268" w:type="dxa"/>
          </w:tcPr>
          <w:p w14:paraId="2911F1E9" w14:textId="709FA559" w:rsidR="009363BB" w:rsidRDefault="009363BB" w:rsidP="0001585A"/>
        </w:tc>
      </w:tr>
      <w:tr w:rsidR="00740CAC" w:rsidRPr="00EB0336" w14:paraId="1F0C8300" w14:textId="77777777" w:rsidTr="00740CAC">
        <w:tc>
          <w:tcPr>
            <w:tcW w:w="1418" w:type="dxa"/>
          </w:tcPr>
          <w:p w14:paraId="30DCDA36" w14:textId="77777777" w:rsidR="009363BB" w:rsidRDefault="009363BB" w:rsidP="0001585A"/>
        </w:tc>
        <w:tc>
          <w:tcPr>
            <w:tcW w:w="3260" w:type="dxa"/>
          </w:tcPr>
          <w:p w14:paraId="5C111C32" w14:textId="02AFE47A" w:rsidR="009363BB" w:rsidRDefault="009363BB" w:rsidP="0001585A"/>
        </w:tc>
        <w:tc>
          <w:tcPr>
            <w:tcW w:w="1985" w:type="dxa"/>
          </w:tcPr>
          <w:p w14:paraId="491FA38E" w14:textId="77777777" w:rsidR="009363BB" w:rsidRDefault="009363BB" w:rsidP="0001585A"/>
        </w:tc>
        <w:tc>
          <w:tcPr>
            <w:tcW w:w="1984" w:type="dxa"/>
          </w:tcPr>
          <w:p w14:paraId="37F8032C" w14:textId="77777777" w:rsidR="009363BB" w:rsidRDefault="009363BB" w:rsidP="0001585A"/>
        </w:tc>
        <w:tc>
          <w:tcPr>
            <w:tcW w:w="2410" w:type="dxa"/>
          </w:tcPr>
          <w:p w14:paraId="5DD2666F" w14:textId="318AE175" w:rsidR="009363BB" w:rsidRDefault="009363BB" w:rsidP="0001585A"/>
        </w:tc>
        <w:tc>
          <w:tcPr>
            <w:tcW w:w="2268" w:type="dxa"/>
          </w:tcPr>
          <w:p w14:paraId="416EF296" w14:textId="77777777" w:rsidR="009363BB" w:rsidRDefault="009363BB" w:rsidP="0001585A"/>
        </w:tc>
        <w:tc>
          <w:tcPr>
            <w:tcW w:w="2268" w:type="dxa"/>
          </w:tcPr>
          <w:p w14:paraId="7306CD02" w14:textId="4225DBD3" w:rsidR="009363BB" w:rsidRDefault="009363BB" w:rsidP="0001585A"/>
        </w:tc>
      </w:tr>
      <w:tr w:rsidR="00740CAC" w:rsidRPr="00EB0336" w14:paraId="37CCD09B" w14:textId="77777777" w:rsidTr="00740CAC">
        <w:tc>
          <w:tcPr>
            <w:tcW w:w="1418" w:type="dxa"/>
          </w:tcPr>
          <w:p w14:paraId="337AF4F8" w14:textId="77777777" w:rsidR="009363BB" w:rsidRDefault="009363BB" w:rsidP="0001585A"/>
        </w:tc>
        <w:tc>
          <w:tcPr>
            <w:tcW w:w="3260" w:type="dxa"/>
          </w:tcPr>
          <w:p w14:paraId="2E3FACC4" w14:textId="6FDAAF10" w:rsidR="009363BB" w:rsidRDefault="009363BB" w:rsidP="0001585A"/>
        </w:tc>
        <w:tc>
          <w:tcPr>
            <w:tcW w:w="1985" w:type="dxa"/>
          </w:tcPr>
          <w:p w14:paraId="604601AA" w14:textId="77777777" w:rsidR="009363BB" w:rsidRDefault="009363BB" w:rsidP="0001585A"/>
        </w:tc>
        <w:tc>
          <w:tcPr>
            <w:tcW w:w="1984" w:type="dxa"/>
          </w:tcPr>
          <w:p w14:paraId="4145FACD" w14:textId="77777777" w:rsidR="009363BB" w:rsidRDefault="009363BB" w:rsidP="0001585A"/>
        </w:tc>
        <w:tc>
          <w:tcPr>
            <w:tcW w:w="2410" w:type="dxa"/>
          </w:tcPr>
          <w:p w14:paraId="78BAB22B" w14:textId="63F4CC14" w:rsidR="009363BB" w:rsidRDefault="009363BB" w:rsidP="0001585A"/>
        </w:tc>
        <w:tc>
          <w:tcPr>
            <w:tcW w:w="2268" w:type="dxa"/>
          </w:tcPr>
          <w:p w14:paraId="7D72669D" w14:textId="77777777" w:rsidR="009363BB" w:rsidRDefault="009363BB" w:rsidP="0001585A"/>
        </w:tc>
        <w:tc>
          <w:tcPr>
            <w:tcW w:w="2268" w:type="dxa"/>
          </w:tcPr>
          <w:p w14:paraId="3FB7D9C8" w14:textId="57E1687D" w:rsidR="009363BB" w:rsidRDefault="009363BB" w:rsidP="0001585A"/>
        </w:tc>
      </w:tr>
      <w:tr w:rsidR="00740CAC" w:rsidRPr="00EB0336" w14:paraId="0205C90A" w14:textId="77777777" w:rsidTr="00740CAC">
        <w:tc>
          <w:tcPr>
            <w:tcW w:w="1418" w:type="dxa"/>
          </w:tcPr>
          <w:p w14:paraId="41C9193E" w14:textId="77777777" w:rsidR="009363BB" w:rsidRDefault="009363BB" w:rsidP="0001585A"/>
        </w:tc>
        <w:tc>
          <w:tcPr>
            <w:tcW w:w="3260" w:type="dxa"/>
          </w:tcPr>
          <w:p w14:paraId="7EE41F3E" w14:textId="1498B79F" w:rsidR="009363BB" w:rsidRDefault="009363BB" w:rsidP="0001585A"/>
        </w:tc>
        <w:tc>
          <w:tcPr>
            <w:tcW w:w="1985" w:type="dxa"/>
          </w:tcPr>
          <w:p w14:paraId="705C31CC" w14:textId="77777777" w:rsidR="009363BB" w:rsidRDefault="009363BB" w:rsidP="0001585A"/>
        </w:tc>
        <w:tc>
          <w:tcPr>
            <w:tcW w:w="1984" w:type="dxa"/>
          </w:tcPr>
          <w:p w14:paraId="40AF36C9" w14:textId="77777777" w:rsidR="009363BB" w:rsidRDefault="009363BB" w:rsidP="0001585A"/>
        </w:tc>
        <w:tc>
          <w:tcPr>
            <w:tcW w:w="2410" w:type="dxa"/>
          </w:tcPr>
          <w:p w14:paraId="1BEF5340" w14:textId="07F0EC8B" w:rsidR="009363BB" w:rsidRDefault="009363BB" w:rsidP="0001585A"/>
        </w:tc>
        <w:tc>
          <w:tcPr>
            <w:tcW w:w="2268" w:type="dxa"/>
          </w:tcPr>
          <w:p w14:paraId="0106C31E" w14:textId="77777777" w:rsidR="009363BB" w:rsidRDefault="009363BB" w:rsidP="0001585A"/>
        </w:tc>
        <w:tc>
          <w:tcPr>
            <w:tcW w:w="2268" w:type="dxa"/>
          </w:tcPr>
          <w:p w14:paraId="50919A08" w14:textId="1A491712" w:rsidR="009363BB" w:rsidRDefault="009363BB" w:rsidP="0001585A"/>
        </w:tc>
      </w:tr>
      <w:tr w:rsidR="00740CAC" w:rsidRPr="00EB0336" w14:paraId="7136F19C" w14:textId="77777777" w:rsidTr="00740CAC">
        <w:tc>
          <w:tcPr>
            <w:tcW w:w="1418" w:type="dxa"/>
          </w:tcPr>
          <w:p w14:paraId="4657F3DB" w14:textId="77777777" w:rsidR="009363BB" w:rsidRDefault="009363BB" w:rsidP="0001585A"/>
        </w:tc>
        <w:tc>
          <w:tcPr>
            <w:tcW w:w="3260" w:type="dxa"/>
          </w:tcPr>
          <w:p w14:paraId="2B8B7D02" w14:textId="51A51D0A" w:rsidR="009363BB" w:rsidRDefault="009363BB" w:rsidP="0001585A"/>
        </w:tc>
        <w:tc>
          <w:tcPr>
            <w:tcW w:w="1985" w:type="dxa"/>
          </w:tcPr>
          <w:p w14:paraId="50F40401" w14:textId="77777777" w:rsidR="009363BB" w:rsidRDefault="009363BB" w:rsidP="0001585A"/>
        </w:tc>
        <w:tc>
          <w:tcPr>
            <w:tcW w:w="1984" w:type="dxa"/>
          </w:tcPr>
          <w:p w14:paraId="38CFEB0A" w14:textId="77777777" w:rsidR="009363BB" w:rsidRPr="00205248" w:rsidRDefault="009363BB" w:rsidP="0001585A"/>
        </w:tc>
        <w:tc>
          <w:tcPr>
            <w:tcW w:w="2410" w:type="dxa"/>
          </w:tcPr>
          <w:p w14:paraId="3C4A6EA8" w14:textId="7477F3C6" w:rsidR="009363BB" w:rsidRPr="00205248" w:rsidRDefault="009363BB" w:rsidP="0001585A"/>
        </w:tc>
        <w:tc>
          <w:tcPr>
            <w:tcW w:w="2268" w:type="dxa"/>
          </w:tcPr>
          <w:p w14:paraId="6C55993F" w14:textId="77777777" w:rsidR="009363BB" w:rsidRDefault="009363BB" w:rsidP="0001585A"/>
        </w:tc>
        <w:tc>
          <w:tcPr>
            <w:tcW w:w="2268" w:type="dxa"/>
          </w:tcPr>
          <w:p w14:paraId="7A8591CA" w14:textId="44BEF1F8" w:rsidR="009363BB" w:rsidRDefault="009363BB" w:rsidP="0001585A"/>
        </w:tc>
      </w:tr>
      <w:tr w:rsidR="00740CAC" w:rsidRPr="00EB0336" w14:paraId="581258ED" w14:textId="77777777" w:rsidTr="00740CAC">
        <w:tc>
          <w:tcPr>
            <w:tcW w:w="1418" w:type="dxa"/>
          </w:tcPr>
          <w:p w14:paraId="4F961017" w14:textId="77777777" w:rsidR="009363BB" w:rsidRDefault="009363BB" w:rsidP="0001585A"/>
        </w:tc>
        <w:tc>
          <w:tcPr>
            <w:tcW w:w="3260" w:type="dxa"/>
          </w:tcPr>
          <w:p w14:paraId="63DFD7FE" w14:textId="31B6DF02" w:rsidR="009363BB" w:rsidRDefault="009363BB" w:rsidP="0001585A"/>
        </w:tc>
        <w:tc>
          <w:tcPr>
            <w:tcW w:w="1985" w:type="dxa"/>
          </w:tcPr>
          <w:p w14:paraId="2516C98C" w14:textId="77777777" w:rsidR="009363BB" w:rsidRDefault="009363BB" w:rsidP="0001585A"/>
        </w:tc>
        <w:tc>
          <w:tcPr>
            <w:tcW w:w="1984" w:type="dxa"/>
          </w:tcPr>
          <w:p w14:paraId="099DEFD0" w14:textId="77777777" w:rsidR="009363BB" w:rsidRPr="00205248" w:rsidRDefault="009363BB" w:rsidP="0001585A"/>
        </w:tc>
        <w:tc>
          <w:tcPr>
            <w:tcW w:w="2410" w:type="dxa"/>
          </w:tcPr>
          <w:p w14:paraId="763ECFA8" w14:textId="6F4A1F41" w:rsidR="009363BB" w:rsidRPr="00205248" w:rsidRDefault="009363BB" w:rsidP="0001585A"/>
        </w:tc>
        <w:tc>
          <w:tcPr>
            <w:tcW w:w="2268" w:type="dxa"/>
          </w:tcPr>
          <w:p w14:paraId="4AE396AB" w14:textId="77777777" w:rsidR="009363BB" w:rsidRDefault="009363BB" w:rsidP="0001585A"/>
        </w:tc>
        <w:tc>
          <w:tcPr>
            <w:tcW w:w="2268" w:type="dxa"/>
          </w:tcPr>
          <w:p w14:paraId="46983411" w14:textId="642A6EA5" w:rsidR="009363BB" w:rsidRDefault="009363BB" w:rsidP="0001585A"/>
        </w:tc>
      </w:tr>
      <w:tr w:rsidR="00740CAC" w:rsidRPr="00EB0336" w14:paraId="75E7E3F0" w14:textId="77777777" w:rsidTr="00740CAC">
        <w:tc>
          <w:tcPr>
            <w:tcW w:w="1418" w:type="dxa"/>
          </w:tcPr>
          <w:p w14:paraId="49A78B9E" w14:textId="77777777" w:rsidR="009363BB" w:rsidRDefault="009363BB" w:rsidP="0001585A"/>
        </w:tc>
        <w:tc>
          <w:tcPr>
            <w:tcW w:w="3260" w:type="dxa"/>
          </w:tcPr>
          <w:p w14:paraId="52EA5363" w14:textId="61BDCE7D" w:rsidR="009363BB" w:rsidRDefault="009363BB" w:rsidP="0001585A"/>
        </w:tc>
        <w:tc>
          <w:tcPr>
            <w:tcW w:w="1985" w:type="dxa"/>
          </w:tcPr>
          <w:p w14:paraId="19FA2608" w14:textId="77777777" w:rsidR="009363BB" w:rsidRDefault="009363BB" w:rsidP="0001585A"/>
        </w:tc>
        <w:tc>
          <w:tcPr>
            <w:tcW w:w="1984" w:type="dxa"/>
          </w:tcPr>
          <w:p w14:paraId="3E789618" w14:textId="77777777" w:rsidR="009363BB" w:rsidRDefault="009363BB" w:rsidP="0001585A"/>
        </w:tc>
        <w:tc>
          <w:tcPr>
            <w:tcW w:w="2410" w:type="dxa"/>
          </w:tcPr>
          <w:p w14:paraId="2C91C266" w14:textId="2F35CFFB" w:rsidR="009363BB" w:rsidRDefault="009363BB" w:rsidP="0001585A"/>
        </w:tc>
        <w:tc>
          <w:tcPr>
            <w:tcW w:w="2268" w:type="dxa"/>
          </w:tcPr>
          <w:p w14:paraId="2197F673" w14:textId="77777777" w:rsidR="009363BB" w:rsidRDefault="009363BB" w:rsidP="0001585A"/>
        </w:tc>
        <w:tc>
          <w:tcPr>
            <w:tcW w:w="2268" w:type="dxa"/>
          </w:tcPr>
          <w:p w14:paraId="766759AB" w14:textId="37610F62" w:rsidR="009363BB" w:rsidRDefault="009363BB" w:rsidP="0001585A"/>
        </w:tc>
      </w:tr>
      <w:tr w:rsidR="00740CAC" w:rsidRPr="00EB0336" w14:paraId="4C72371D" w14:textId="77777777" w:rsidTr="00740CAC">
        <w:tc>
          <w:tcPr>
            <w:tcW w:w="1418" w:type="dxa"/>
          </w:tcPr>
          <w:p w14:paraId="55950D5A" w14:textId="77777777" w:rsidR="009363BB" w:rsidRDefault="009363BB" w:rsidP="0001585A"/>
        </w:tc>
        <w:tc>
          <w:tcPr>
            <w:tcW w:w="3260" w:type="dxa"/>
          </w:tcPr>
          <w:p w14:paraId="5C2060E7" w14:textId="08C3AB73" w:rsidR="009363BB" w:rsidRDefault="009363BB" w:rsidP="0001585A"/>
        </w:tc>
        <w:tc>
          <w:tcPr>
            <w:tcW w:w="1985" w:type="dxa"/>
          </w:tcPr>
          <w:p w14:paraId="63E778F0" w14:textId="77777777" w:rsidR="009363BB" w:rsidRDefault="009363BB" w:rsidP="0001585A"/>
        </w:tc>
        <w:tc>
          <w:tcPr>
            <w:tcW w:w="1984" w:type="dxa"/>
          </w:tcPr>
          <w:p w14:paraId="1DDFBF72" w14:textId="77777777" w:rsidR="009363BB" w:rsidRDefault="009363BB" w:rsidP="0001585A"/>
        </w:tc>
        <w:tc>
          <w:tcPr>
            <w:tcW w:w="2410" w:type="dxa"/>
          </w:tcPr>
          <w:p w14:paraId="421788F2" w14:textId="5103E7C8" w:rsidR="009363BB" w:rsidRDefault="009363BB" w:rsidP="0001585A"/>
        </w:tc>
        <w:tc>
          <w:tcPr>
            <w:tcW w:w="2268" w:type="dxa"/>
          </w:tcPr>
          <w:p w14:paraId="00579070" w14:textId="77777777" w:rsidR="009363BB" w:rsidRDefault="009363BB" w:rsidP="0001585A"/>
        </w:tc>
        <w:tc>
          <w:tcPr>
            <w:tcW w:w="2268" w:type="dxa"/>
          </w:tcPr>
          <w:p w14:paraId="032563CC" w14:textId="10A76197" w:rsidR="009363BB" w:rsidRDefault="009363BB" w:rsidP="0001585A"/>
        </w:tc>
      </w:tr>
      <w:tr w:rsidR="00740CAC" w:rsidRPr="00EB0336" w14:paraId="1C2B5C9B" w14:textId="77777777" w:rsidTr="00740CAC">
        <w:tc>
          <w:tcPr>
            <w:tcW w:w="1418" w:type="dxa"/>
          </w:tcPr>
          <w:p w14:paraId="28D70057" w14:textId="77777777" w:rsidR="009363BB" w:rsidRDefault="009363BB" w:rsidP="0001585A"/>
        </w:tc>
        <w:tc>
          <w:tcPr>
            <w:tcW w:w="3260" w:type="dxa"/>
          </w:tcPr>
          <w:p w14:paraId="54B9419B" w14:textId="19388870" w:rsidR="009363BB" w:rsidRDefault="009363BB" w:rsidP="0001585A"/>
        </w:tc>
        <w:tc>
          <w:tcPr>
            <w:tcW w:w="1985" w:type="dxa"/>
          </w:tcPr>
          <w:p w14:paraId="1E0F3407" w14:textId="77777777" w:rsidR="009363BB" w:rsidRDefault="009363BB" w:rsidP="0001585A"/>
        </w:tc>
        <w:tc>
          <w:tcPr>
            <w:tcW w:w="1984" w:type="dxa"/>
          </w:tcPr>
          <w:p w14:paraId="0CF1FBFB" w14:textId="77777777" w:rsidR="009363BB" w:rsidRDefault="009363BB" w:rsidP="0001585A"/>
        </w:tc>
        <w:tc>
          <w:tcPr>
            <w:tcW w:w="2410" w:type="dxa"/>
          </w:tcPr>
          <w:p w14:paraId="484BB1A8" w14:textId="31044C5B" w:rsidR="009363BB" w:rsidRDefault="009363BB" w:rsidP="0001585A"/>
        </w:tc>
        <w:tc>
          <w:tcPr>
            <w:tcW w:w="2268" w:type="dxa"/>
          </w:tcPr>
          <w:p w14:paraId="178D2516" w14:textId="77777777" w:rsidR="009363BB" w:rsidRDefault="009363BB" w:rsidP="0001585A"/>
        </w:tc>
        <w:tc>
          <w:tcPr>
            <w:tcW w:w="2268" w:type="dxa"/>
          </w:tcPr>
          <w:p w14:paraId="501A4DE6" w14:textId="1D59C2A6" w:rsidR="009363BB" w:rsidRDefault="009363BB" w:rsidP="0001585A"/>
        </w:tc>
      </w:tr>
      <w:tr w:rsidR="00740CAC" w:rsidRPr="00EB0336" w14:paraId="24D39702" w14:textId="77777777" w:rsidTr="00740CAC">
        <w:tc>
          <w:tcPr>
            <w:tcW w:w="1418" w:type="dxa"/>
          </w:tcPr>
          <w:p w14:paraId="340DCDBB" w14:textId="77777777" w:rsidR="009363BB" w:rsidRDefault="009363BB" w:rsidP="0001585A"/>
        </w:tc>
        <w:tc>
          <w:tcPr>
            <w:tcW w:w="3260" w:type="dxa"/>
          </w:tcPr>
          <w:p w14:paraId="468C56F0" w14:textId="63544CA9" w:rsidR="009363BB" w:rsidRDefault="009363BB" w:rsidP="0001585A"/>
        </w:tc>
        <w:tc>
          <w:tcPr>
            <w:tcW w:w="1985" w:type="dxa"/>
          </w:tcPr>
          <w:p w14:paraId="63D3B8D8" w14:textId="77777777" w:rsidR="009363BB" w:rsidRDefault="009363BB" w:rsidP="0001585A"/>
        </w:tc>
        <w:tc>
          <w:tcPr>
            <w:tcW w:w="1984" w:type="dxa"/>
          </w:tcPr>
          <w:p w14:paraId="3B3A700A" w14:textId="77777777" w:rsidR="009363BB" w:rsidRDefault="009363BB" w:rsidP="0001585A"/>
        </w:tc>
        <w:tc>
          <w:tcPr>
            <w:tcW w:w="2410" w:type="dxa"/>
          </w:tcPr>
          <w:p w14:paraId="4C671CD2" w14:textId="0EDC79D4" w:rsidR="009363BB" w:rsidRDefault="009363BB" w:rsidP="0001585A"/>
        </w:tc>
        <w:tc>
          <w:tcPr>
            <w:tcW w:w="2268" w:type="dxa"/>
          </w:tcPr>
          <w:p w14:paraId="056DAABE" w14:textId="77777777" w:rsidR="009363BB" w:rsidRDefault="009363BB" w:rsidP="0001585A"/>
        </w:tc>
        <w:tc>
          <w:tcPr>
            <w:tcW w:w="2268" w:type="dxa"/>
          </w:tcPr>
          <w:p w14:paraId="0FAAC1A5" w14:textId="3C402F91" w:rsidR="009363BB" w:rsidRDefault="009363BB" w:rsidP="0001585A"/>
        </w:tc>
      </w:tr>
      <w:tr w:rsidR="00740CAC" w:rsidRPr="00EB0336" w14:paraId="41CB0844" w14:textId="77777777" w:rsidTr="00740CAC">
        <w:tc>
          <w:tcPr>
            <w:tcW w:w="1418" w:type="dxa"/>
          </w:tcPr>
          <w:p w14:paraId="1EBF36D3" w14:textId="77777777" w:rsidR="009363BB" w:rsidRDefault="009363BB" w:rsidP="0001585A"/>
        </w:tc>
        <w:tc>
          <w:tcPr>
            <w:tcW w:w="3260" w:type="dxa"/>
          </w:tcPr>
          <w:p w14:paraId="6454E6D0" w14:textId="11FFD5F1" w:rsidR="009363BB" w:rsidRDefault="009363BB" w:rsidP="0001585A"/>
        </w:tc>
        <w:tc>
          <w:tcPr>
            <w:tcW w:w="1985" w:type="dxa"/>
          </w:tcPr>
          <w:p w14:paraId="16B829C2" w14:textId="77777777" w:rsidR="009363BB" w:rsidRDefault="009363BB" w:rsidP="0001585A"/>
        </w:tc>
        <w:tc>
          <w:tcPr>
            <w:tcW w:w="1984" w:type="dxa"/>
          </w:tcPr>
          <w:p w14:paraId="1D31FF1D" w14:textId="77777777" w:rsidR="009363BB" w:rsidRDefault="009363BB" w:rsidP="0001585A"/>
        </w:tc>
        <w:tc>
          <w:tcPr>
            <w:tcW w:w="2410" w:type="dxa"/>
          </w:tcPr>
          <w:p w14:paraId="3226B30C" w14:textId="3AD875F5" w:rsidR="009363BB" w:rsidRDefault="009363BB" w:rsidP="0001585A"/>
        </w:tc>
        <w:tc>
          <w:tcPr>
            <w:tcW w:w="2268" w:type="dxa"/>
          </w:tcPr>
          <w:p w14:paraId="5CC45A54" w14:textId="77777777" w:rsidR="009363BB" w:rsidRDefault="009363BB" w:rsidP="0001585A"/>
        </w:tc>
        <w:tc>
          <w:tcPr>
            <w:tcW w:w="2268" w:type="dxa"/>
          </w:tcPr>
          <w:p w14:paraId="182796A5" w14:textId="6BCE19E5" w:rsidR="009363BB" w:rsidRDefault="009363BB" w:rsidP="0001585A"/>
        </w:tc>
      </w:tr>
      <w:tr w:rsidR="00740CAC" w:rsidRPr="00EB0336" w14:paraId="194E9195" w14:textId="77777777" w:rsidTr="00740CAC">
        <w:tc>
          <w:tcPr>
            <w:tcW w:w="1418" w:type="dxa"/>
          </w:tcPr>
          <w:p w14:paraId="3C22CF07" w14:textId="77777777" w:rsidR="009363BB" w:rsidRDefault="009363BB" w:rsidP="0001585A"/>
        </w:tc>
        <w:tc>
          <w:tcPr>
            <w:tcW w:w="3260" w:type="dxa"/>
          </w:tcPr>
          <w:p w14:paraId="2508E7C1" w14:textId="31D7BAB7" w:rsidR="009363BB" w:rsidRDefault="009363BB" w:rsidP="0001585A"/>
        </w:tc>
        <w:tc>
          <w:tcPr>
            <w:tcW w:w="1985" w:type="dxa"/>
          </w:tcPr>
          <w:p w14:paraId="2A050AC2" w14:textId="77777777" w:rsidR="009363BB" w:rsidRDefault="009363BB" w:rsidP="0001585A"/>
        </w:tc>
        <w:tc>
          <w:tcPr>
            <w:tcW w:w="1984" w:type="dxa"/>
          </w:tcPr>
          <w:p w14:paraId="095075CC" w14:textId="77777777" w:rsidR="009363BB" w:rsidRDefault="009363BB" w:rsidP="0001585A"/>
        </w:tc>
        <w:tc>
          <w:tcPr>
            <w:tcW w:w="2410" w:type="dxa"/>
          </w:tcPr>
          <w:p w14:paraId="1E7A731E" w14:textId="229A0221" w:rsidR="009363BB" w:rsidRDefault="009363BB" w:rsidP="0001585A"/>
        </w:tc>
        <w:tc>
          <w:tcPr>
            <w:tcW w:w="2268" w:type="dxa"/>
          </w:tcPr>
          <w:p w14:paraId="347577E5" w14:textId="77777777" w:rsidR="009363BB" w:rsidRDefault="009363BB" w:rsidP="0001585A"/>
        </w:tc>
        <w:tc>
          <w:tcPr>
            <w:tcW w:w="2268" w:type="dxa"/>
          </w:tcPr>
          <w:p w14:paraId="24B6F12A" w14:textId="00CF86DD" w:rsidR="009363BB" w:rsidRDefault="009363BB" w:rsidP="0001585A"/>
        </w:tc>
      </w:tr>
      <w:tr w:rsidR="00740CAC" w:rsidRPr="00EB0336" w14:paraId="09E82F34" w14:textId="77777777" w:rsidTr="00740CAC">
        <w:tc>
          <w:tcPr>
            <w:tcW w:w="1418" w:type="dxa"/>
          </w:tcPr>
          <w:p w14:paraId="6B2795E3" w14:textId="77777777" w:rsidR="009363BB" w:rsidRDefault="009363BB" w:rsidP="0001585A"/>
        </w:tc>
        <w:tc>
          <w:tcPr>
            <w:tcW w:w="3260" w:type="dxa"/>
          </w:tcPr>
          <w:p w14:paraId="7633B2E1" w14:textId="467AAC0F" w:rsidR="009363BB" w:rsidRDefault="009363BB" w:rsidP="0001585A"/>
        </w:tc>
        <w:tc>
          <w:tcPr>
            <w:tcW w:w="1985" w:type="dxa"/>
          </w:tcPr>
          <w:p w14:paraId="2F15462A" w14:textId="77777777" w:rsidR="009363BB" w:rsidRDefault="009363BB" w:rsidP="0001585A"/>
        </w:tc>
        <w:tc>
          <w:tcPr>
            <w:tcW w:w="1984" w:type="dxa"/>
          </w:tcPr>
          <w:p w14:paraId="1AF8B3AF" w14:textId="77777777" w:rsidR="009363BB" w:rsidRDefault="009363BB" w:rsidP="0001585A"/>
        </w:tc>
        <w:tc>
          <w:tcPr>
            <w:tcW w:w="2410" w:type="dxa"/>
          </w:tcPr>
          <w:p w14:paraId="5E3185D5" w14:textId="693E6D6C" w:rsidR="009363BB" w:rsidRDefault="009363BB" w:rsidP="0001585A"/>
        </w:tc>
        <w:tc>
          <w:tcPr>
            <w:tcW w:w="2268" w:type="dxa"/>
          </w:tcPr>
          <w:p w14:paraId="43C93A5F" w14:textId="77777777" w:rsidR="009363BB" w:rsidRDefault="009363BB" w:rsidP="0001585A"/>
        </w:tc>
        <w:tc>
          <w:tcPr>
            <w:tcW w:w="2268" w:type="dxa"/>
          </w:tcPr>
          <w:p w14:paraId="625249DB" w14:textId="416E6944" w:rsidR="009363BB" w:rsidRDefault="009363BB" w:rsidP="0001585A"/>
        </w:tc>
      </w:tr>
      <w:tr w:rsidR="00740CAC" w:rsidRPr="00EB0336" w14:paraId="28F0D101" w14:textId="77777777" w:rsidTr="00740CAC">
        <w:tc>
          <w:tcPr>
            <w:tcW w:w="1418" w:type="dxa"/>
          </w:tcPr>
          <w:p w14:paraId="588984FE" w14:textId="77777777" w:rsidR="009363BB" w:rsidRDefault="009363BB" w:rsidP="0001585A"/>
        </w:tc>
        <w:tc>
          <w:tcPr>
            <w:tcW w:w="3260" w:type="dxa"/>
          </w:tcPr>
          <w:p w14:paraId="2B678CCC" w14:textId="78FB3768" w:rsidR="009363BB" w:rsidRDefault="009363BB" w:rsidP="0001585A"/>
        </w:tc>
        <w:tc>
          <w:tcPr>
            <w:tcW w:w="1985" w:type="dxa"/>
          </w:tcPr>
          <w:p w14:paraId="64D2DA59" w14:textId="77777777" w:rsidR="009363BB" w:rsidRDefault="009363BB" w:rsidP="0001585A"/>
        </w:tc>
        <w:tc>
          <w:tcPr>
            <w:tcW w:w="1984" w:type="dxa"/>
          </w:tcPr>
          <w:p w14:paraId="580BF8EC" w14:textId="77777777" w:rsidR="009363BB" w:rsidRDefault="009363BB" w:rsidP="0001585A"/>
        </w:tc>
        <w:tc>
          <w:tcPr>
            <w:tcW w:w="2410" w:type="dxa"/>
          </w:tcPr>
          <w:p w14:paraId="080F6612" w14:textId="1C5DDDA0" w:rsidR="009363BB" w:rsidRDefault="009363BB" w:rsidP="0001585A"/>
        </w:tc>
        <w:tc>
          <w:tcPr>
            <w:tcW w:w="2268" w:type="dxa"/>
          </w:tcPr>
          <w:p w14:paraId="24B874E6" w14:textId="77777777" w:rsidR="009363BB" w:rsidRDefault="009363BB" w:rsidP="0001585A"/>
        </w:tc>
        <w:tc>
          <w:tcPr>
            <w:tcW w:w="2268" w:type="dxa"/>
          </w:tcPr>
          <w:p w14:paraId="06849FBD" w14:textId="6F40D1AB" w:rsidR="009363BB" w:rsidRDefault="009363BB" w:rsidP="0001585A"/>
        </w:tc>
      </w:tr>
      <w:tr w:rsidR="00740CAC" w:rsidRPr="00EB0336" w14:paraId="79B06733" w14:textId="77777777" w:rsidTr="00740CAC">
        <w:tc>
          <w:tcPr>
            <w:tcW w:w="1418" w:type="dxa"/>
          </w:tcPr>
          <w:p w14:paraId="5E3EC598" w14:textId="77777777" w:rsidR="009363BB" w:rsidRDefault="009363BB" w:rsidP="0001585A"/>
        </w:tc>
        <w:tc>
          <w:tcPr>
            <w:tcW w:w="3260" w:type="dxa"/>
          </w:tcPr>
          <w:p w14:paraId="398EE7CF" w14:textId="386A39F9" w:rsidR="009363BB" w:rsidRDefault="009363BB" w:rsidP="0001585A"/>
        </w:tc>
        <w:tc>
          <w:tcPr>
            <w:tcW w:w="1985" w:type="dxa"/>
          </w:tcPr>
          <w:p w14:paraId="062A6694" w14:textId="77777777" w:rsidR="009363BB" w:rsidRDefault="009363BB" w:rsidP="0001585A"/>
        </w:tc>
        <w:tc>
          <w:tcPr>
            <w:tcW w:w="1984" w:type="dxa"/>
          </w:tcPr>
          <w:p w14:paraId="300AACDD" w14:textId="77777777" w:rsidR="009363BB" w:rsidRDefault="009363BB" w:rsidP="0001585A"/>
        </w:tc>
        <w:tc>
          <w:tcPr>
            <w:tcW w:w="2410" w:type="dxa"/>
          </w:tcPr>
          <w:p w14:paraId="23ADEF05" w14:textId="463D12E5" w:rsidR="009363BB" w:rsidRDefault="009363BB" w:rsidP="0001585A"/>
        </w:tc>
        <w:tc>
          <w:tcPr>
            <w:tcW w:w="2268" w:type="dxa"/>
          </w:tcPr>
          <w:p w14:paraId="0A362260" w14:textId="77777777" w:rsidR="009363BB" w:rsidRDefault="009363BB" w:rsidP="0001585A"/>
        </w:tc>
        <w:tc>
          <w:tcPr>
            <w:tcW w:w="2268" w:type="dxa"/>
          </w:tcPr>
          <w:p w14:paraId="2D74ECE2" w14:textId="56B21E02" w:rsidR="009363BB" w:rsidRDefault="009363BB" w:rsidP="0001585A"/>
        </w:tc>
      </w:tr>
      <w:tr w:rsidR="00740CAC" w:rsidRPr="00EB0336" w14:paraId="08E9119F" w14:textId="77777777" w:rsidTr="00740CAC">
        <w:tc>
          <w:tcPr>
            <w:tcW w:w="1418" w:type="dxa"/>
          </w:tcPr>
          <w:p w14:paraId="2B7FA02E" w14:textId="77777777" w:rsidR="009363BB" w:rsidRDefault="009363BB" w:rsidP="0001585A"/>
        </w:tc>
        <w:tc>
          <w:tcPr>
            <w:tcW w:w="3260" w:type="dxa"/>
          </w:tcPr>
          <w:p w14:paraId="7F740C34" w14:textId="7C3F8288" w:rsidR="009363BB" w:rsidRDefault="009363BB" w:rsidP="0001585A"/>
        </w:tc>
        <w:tc>
          <w:tcPr>
            <w:tcW w:w="1985" w:type="dxa"/>
          </w:tcPr>
          <w:p w14:paraId="3C2984EA" w14:textId="77777777" w:rsidR="009363BB" w:rsidRDefault="009363BB" w:rsidP="0001585A"/>
        </w:tc>
        <w:tc>
          <w:tcPr>
            <w:tcW w:w="1984" w:type="dxa"/>
          </w:tcPr>
          <w:p w14:paraId="3A6C9F02" w14:textId="77777777" w:rsidR="009363BB" w:rsidRDefault="009363BB" w:rsidP="0001585A"/>
        </w:tc>
        <w:tc>
          <w:tcPr>
            <w:tcW w:w="2410" w:type="dxa"/>
          </w:tcPr>
          <w:p w14:paraId="1FDCC898" w14:textId="51EADEA7" w:rsidR="009363BB" w:rsidRDefault="009363BB" w:rsidP="0001585A"/>
        </w:tc>
        <w:tc>
          <w:tcPr>
            <w:tcW w:w="2268" w:type="dxa"/>
          </w:tcPr>
          <w:p w14:paraId="30F7B875" w14:textId="77777777" w:rsidR="009363BB" w:rsidRDefault="009363BB" w:rsidP="0001585A"/>
        </w:tc>
        <w:tc>
          <w:tcPr>
            <w:tcW w:w="2268" w:type="dxa"/>
          </w:tcPr>
          <w:p w14:paraId="7BFBE0B9" w14:textId="2A4EED70" w:rsidR="009363BB" w:rsidRDefault="009363BB" w:rsidP="0001585A"/>
        </w:tc>
      </w:tr>
      <w:tr w:rsidR="00740CAC" w:rsidRPr="00EB0336" w14:paraId="135ED8E9" w14:textId="77777777" w:rsidTr="00740CAC">
        <w:tc>
          <w:tcPr>
            <w:tcW w:w="1418" w:type="dxa"/>
          </w:tcPr>
          <w:p w14:paraId="70F16E90" w14:textId="77777777" w:rsidR="009363BB" w:rsidRDefault="009363BB" w:rsidP="0001585A"/>
        </w:tc>
        <w:tc>
          <w:tcPr>
            <w:tcW w:w="3260" w:type="dxa"/>
          </w:tcPr>
          <w:p w14:paraId="7055B057" w14:textId="3C004204" w:rsidR="009363BB" w:rsidRDefault="009363BB" w:rsidP="0001585A"/>
        </w:tc>
        <w:tc>
          <w:tcPr>
            <w:tcW w:w="1985" w:type="dxa"/>
          </w:tcPr>
          <w:p w14:paraId="1365979B" w14:textId="77777777" w:rsidR="009363BB" w:rsidRDefault="009363BB" w:rsidP="0001585A"/>
        </w:tc>
        <w:tc>
          <w:tcPr>
            <w:tcW w:w="1984" w:type="dxa"/>
          </w:tcPr>
          <w:p w14:paraId="35BF867E" w14:textId="77777777" w:rsidR="009363BB" w:rsidRDefault="009363BB" w:rsidP="0001585A"/>
        </w:tc>
        <w:tc>
          <w:tcPr>
            <w:tcW w:w="2410" w:type="dxa"/>
          </w:tcPr>
          <w:p w14:paraId="3B75DDFD" w14:textId="6F01DE71" w:rsidR="009363BB" w:rsidRDefault="009363BB" w:rsidP="0001585A"/>
        </w:tc>
        <w:tc>
          <w:tcPr>
            <w:tcW w:w="2268" w:type="dxa"/>
          </w:tcPr>
          <w:p w14:paraId="13A53AC9" w14:textId="77777777" w:rsidR="009363BB" w:rsidRDefault="009363BB" w:rsidP="0001585A"/>
        </w:tc>
        <w:tc>
          <w:tcPr>
            <w:tcW w:w="2268" w:type="dxa"/>
          </w:tcPr>
          <w:p w14:paraId="1D59A6C0" w14:textId="329184ED" w:rsidR="009363BB" w:rsidRDefault="009363BB" w:rsidP="0001585A"/>
        </w:tc>
      </w:tr>
      <w:tr w:rsidR="00740CAC" w:rsidRPr="00EB0336" w14:paraId="49A4D504" w14:textId="77777777" w:rsidTr="00740CAC">
        <w:tc>
          <w:tcPr>
            <w:tcW w:w="1418" w:type="dxa"/>
          </w:tcPr>
          <w:p w14:paraId="2E3F4CF7" w14:textId="77777777" w:rsidR="009363BB" w:rsidRDefault="009363BB" w:rsidP="0001585A"/>
        </w:tc>
        <w:tc>
          <w:tcPr>
            <w:tcW w:w="3260" w:type="dxa"/>
          </w:tcPr>
          <w:p w14:paraId="38B42F39" w14:textId="792C2974" w:rsidR="009363BB" w:rsidRDefault="009363BB" w:rsidP="0001585A"/>
        </w:tc>
        <w:tc>
          <w:tcPr>
            <w:tcW w:w="1985" w:type="dxa"/>
          </w:tcPr>
          <w:p w14:paraId="39D45F96" w14:textId="77777777" w:rsidR="009363BB" w:rsidRDefault="009363BB" w:rsidP="0001585A"/>
        </w:tc>
        <w:tc>
          <w:tcPr>
            <w:tcW w:w="1984" w:type="dxa"/>
          </w:tcPr>
          <w:p w14:paraId="643D347A" w14:textId="77777777" w:rsidR="009363BB" w:rsidRDefault="009363BB" w:rsidP="0001585A"/>
        </w:tc>
        <w:tc>
          <w:tcPr>
            <w:tcW w:w="2410" w:type="dxa"/>
          </w:tcPr>
          <w:p w14:paraId="2363D622" w14:textId="72EC09B4" w:rsidR="009363BB" w:rsidRDefault="009363BB" w:rsidP="0001585A"/>
        </w:tc>
        <w:tc>
          <w:tcPr>
            <w:tcW w:w="2268" w:type="dxa"/>
          </w:tcPr>
          <w:p w14:paraId="641FCE9D" w14:textId="77777777" w:rsidR="009363BB" w:rsidRDefault="009363BB" w:rsidP="0001585A"/>
        </w:tc>
        <w:tc>
          <w:tcPr>
            <w:tcW w:w="2268" w:type="dxa"/>
          </w:tcPr>
          <w:p w14:paraId="4236C15D" w14:textId="2E1E86A2" w:rsidR="009363BB" w:rsidRDefault="009363BB" w:rsidP="0001585A"/>
        </w:tc>
      </w:tr>
    </w:tbl>
    <w:p w14:paraId="2903F3CE" w14:textId="77777777" w:rsidR="00667D04" w:rsidRDefault="00667D04" w:rsidP="00106558">
      <w:pPr>
        <w:rPr>
          <w:rFonts w:ascii="Verdana" w:hAnsi="Verdana"/>
          <w:b/>
          <w:bCs/>
          <w:sz w:val="20"/>
          <w:szCs w:val="20"/>
        </w:rPr>
      </w:pPr>
    </w:p>
    <w:p w14:paraId="0DBD72A7" w14:textId="53E8E772" w:rsidR="00106558" w:rsidRPr="002165D7" w:rsidRDefault="00106558" w:rsidP="00106558">
      <w:pPr>
        <w:rPr>
          <w:rFonts w:ascii="Verdana" w:hAnsi="Verdana"/>
          <w:b/>
          <w:bCs/>
          <w:sz w:val="20"/>
          <w:szCs w:val="20"/>
        </w:rPr>
      </w:pPr>
      <w:r w:rsidRPr="002165D7">
        <w:rPr>
          <w:rFonts w:ascii="Verdana" w:hAnsi="Verdana"/>
          <w:b/>
          <w:bCs/>
          <w:sz w:val="20"/>
          <w:szCs w:val="20"/>
        </w:rPr>
        <w:t xml:space="preserve">By submitting this form, you are certifying that the information you have provided is true and accurate and that you have the relevant authority to make this application. </w:t>
      </w:r>
    </w:p>
    <w:p w14:paraId="37E416CF" w14:textId="77777777" w:rsidR="00106558" w:rsidRPr="00EB31B4" w:rsidRDefault="00106558" w:rsidP="00106558">
      <w:pPr>
        <w:jc w:val="both"/>
        <w:rPr>
          <w:rFonts w:ascii="Verdana" w:eastAsia="Verdana,Verdana,Arial" w:hAnsi="Verdana" w:cs="Verdana,Verdana,Arial"/>
          <w:i/>
          <w:iCs/>
          <w:color w:val="FF0000"/>
        </w:rPr>
      </w:pPr>
      <w:r w:rsidRPr="00EB31B4">
        <w:rPr>
          <w:rFonts w:ascii="Verdana" w:eastAsia="Verdana,Verdana,Arial" w:hAnsi="Verdana" w:cs="Verdana,Verdana,Arial"/>
          <w:i/>
          <w:iCs/>
          <w:color w:val="FF0000"/>
        </w:rPr>
        <w:t>Please check you have enclosed all the required documentation. ICO cannot proceed with your application until all necessary evidence has been provided.</w:t>
      </w:r>
    </w:p>
    <w:p w14:paraId="444BC822" w14:textId="77777777" w:rsidR="00106558" w:rsidRDefault="00106558" w:rsidP="00106558">
      <w:pPr>
        <w:rPr>
          <w:rFonts w:ascii="Verdana" w:eastAsia="Verdana,Verdana,Arial" w:hAnsi="Verdana" w:cs="Verdana,Verdana,Arial"/>
        </w:rPr>
      </w:pPr>
      <w:r w:rsidRPr="004C757B">
        <w:rPr>
          <w:rFonts w:ascii="Verdana" w:eastAsia="Verdana,Verdana,Arial" w:hAnsi="Verdana" w:cs="Verdana,Verdana,Arial"/>
        </w:rPr>
        <w:t xml:space="preserve">Please </w:t>
      </w:r>
      <w:r>
        <w:rPr>
          <w:rFonts w:ascii="Verdana" w:eastAsia="Verdana,Verdana,Arial" w:hAnsi="Verdana" w:cs="Verdana,Verdana,Arial"/>
        </w:rPr>
        <w:t xml:space="preserve">then </w:t>
      </w:r>
      <w:r w:rsidRPr="004C757B">
        <w:rPr>
          <w:rFonts w:ascii="Verdana" w:eastAsia="Verdana,Verdana,Arial" w:hAnsi="Verdana" w:cs="Verdana,Verdana,Arial"/>
        </w:rPr>
        <w:t xml:space="preserve">submit your completed application to </w:t>
      </w:r>
      <w:hyperlink r:id="rId33" w:history="1">
        <w:r w:rsidRPr="004C757B">
          <w:rPr>
            <w:rStyle w:val="Hyperlink"/>
            <w:rFonts w:ascii="Verdana" w:eastAsia="Verdana,Verdana,Arial" w:hAnsi="Verdana" w:cs="Verdana,Verdana,Arial"/>
          </w:rPr>
          <w:t>codesofconduct@ico.org.uk</w:t>
        </w:r>
      </w:hyperlink>
      <w:r w:rsidRPr="004C757B">
        <w:rPr>
          <w:rFonts w:ascii="Verdana" w:eastAsia="Verdana,Verdana,Arial" w:hAnsi="Verdana" w:cs="Verdana,Verdana,Arial"/>
        </w:rPr>
        <w:t>.</w:t>
      </w:r>
    </w:p>
    <w:p w14:paraId="195CD9DC" w14:textId="77777777" w:rsidR="00667D04" w:rsidRDefault="00667D04" w:rsidP="00667D04">
      <w:pPr>
        <w:spacing w:line="360" w:lineRule="auto"/>
        <w:rPr>
          <w:rFonts w:ascii="Verdana" w:hAnsi="Verdana"/>
          <w:b/>
          <w:bCs/>
          <w:sz w:val="20"/>
          <w:szCs w:val="20"/>
        </w:rPr>
      </w:pPr>
    </w:p>
    <w:p w14:paraId="452811E9" w14:textId="62455864" w:rsidR="00106558" w:rsidRPr="002E1A0B" w:rsidRDefault="00106558" w:rsidP="00667D04">
      <w:pPr>
        <w:spacing w:line="480" w:lineRule="auto"/>
        <w:rPr>
          <w:rFonts w:ascii="Verdana" w:hAnsi="Verdana"/>
          <w:b/>
          <w:bCs/>
          <w:sz w:val="20"/>
          <w:szCs w:val="20"/>
        </w:rPr>
      </w:pPr>
      <w:r w:rsidRPr="002E1A0B">
        <w:rPr>
          <w:rFonts w:ascii="Verdana" w:hAnsi="Verdana"/>
          <w:b/>
          <w:bCs/>
          <w:noProof/>
          <w:sz w:val="20"/>
          <w:szCs w:val="20"/>
          <w:lang w:eastAsia="en-GB"/>
        </w:rPr>
        <mc:AlternateContent>
          <mc:Choice Requires="wps">
            <w:drawing>
              <wp:anchor distT="0" distB="0" distL="114300" distR="114300" simplePos="0" relativeHeight="251659264" behindDoc="0" locked="0" layoutInCell="1" allowOverlap="1" wp14:anchorId="057C38F2" wp14:editId="09A14C3F">
                <wp:simplePos x="0" y="0"/>
                <wp:positionH relativeFrom="column">
                  <wp:posOffset>1519084</wp:posOffset>
                </wp:positionH>
                <wp:positionV relativeFrom="paragraph">
                  <wp:posOffset>126077</wp:posOffset>
                </wp:positionV>
                <wp:extent cx="4822169" cy="22123"/>
                <wp:effectExtent l="0" t="0" r="36195" b="35560"/>
                <wp:wrapNone/>
                <wp:docPr id="3" name="Straight Connector 3"/>
                <wp:cNvGraphicFramePr/>
                <a:graphic xmlns:a="http://schemas.openxmlformats.org/drawingml/2006/main">
                  <a:graphicData uri="http://schemas.microsoft.com/office/word/2010/wordprocessingShape">
                    <wps:wsp>
                      <wps:cNvCnPr/>
                      <wps:spPr>
                        <a:xfrm flipV="1">
                          <a:off x="0" y="0"/>
                          <a:ext cx="4822169" cy="22123"/>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019BED"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6pt,9.95pt" to="499.3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" strokecolor="windowText" strokeweight=".5pt">
                <v:stroke joinstyle="miter"/>
              </v:line>
            </w:pict>
          </mc:Fallback>
        </mc:AlternateContent>
      </w:r>
      <w:r w:rsidRPr="002E1A0B">
        <w:rPr>
          <w:rFonts w:ascii="Verdana" w:hAnsi="Verdana"/>
          <w:b/>
          <w:bCs/>
          <w:sz w:val="20"/>
          <w:szCs w:val="20"/>
        </w:rPr>
        <w:t>Signed:</w:t>
      </w:r>
    </w:p>
    <w:p w14:paraId="25685321" w14:textId="77777777" w:rsidR="00106558" w:rsidRPr="002E1A0B" w:rsidRDefault="00106558" w:rsidP="00667D04">
      <w:pPr>
        <w:spacing w:line="480" w:lineRule="auto"/>
        <w:rPr>
          <w:rFonts w:ascii="Verdana" w:hAnsi="Verdana"/>
          <w:b/>
          <w:bCs/>
          <w:sz w:val="20"/>
          <w:szCs w:val="20"/>
        </w:rPr>
      </w:pPr>
      <w:r w:rsidRPr="002E1A0B">
        <w:rPr>
          <w:rFonts w:ascii="Verdana" w:hAnsi="Verdana"/>
          <w:b/>
          <w:bCs/>
          <w:noProof/>
          <w:sz w:val="20"/>
          <w:szCs w:val="20"/>
          <w:lang w:eastAsia="en-GB"/>
        </w:rPr>
        <mc:AlternateContent>
          <mc:Choice Requires="wps">
            <w:drawing>
              <wp:anchor distT="0" distB="0" distL="114300" distR="114300" simplePos="0" relativeHeight="251661312" behindDoc="0" locked="0" layoutInCell="1" allowOverlap="1" wp14:anchorId="0BF6C66F" wp14:editId="152756FC">
                <wp:simplePos x="0" y="0"/>
                <wp:positionH relativeFrom="column">
                  <wp:posOffset>1526458</wp:posOffset>
                </wp:positionH>
                <wp:positionV relativeFrom="paragraph">
                  <wp:posOffset>85992</wp:posOffset>
                </wp:positionV>
                <wp:extent cx="4822169" cy="22123"/>
                <wp:effectExtent l="0" t="0" r="36195" b="35560"/>
                <wp:wrapNone/>
                <wp:docPr id="7" name="Straight Connector 7"/>
                <wp:cNvGraphicFramePr/>
                <a:graphic xmlns:a="http://schemas.openxmlformats.org/drawingml/2006/main">
                  <a:graphicData uri="http://schemas.microsoft.com/office/word/2010/wordprocessingShape">
                    <wps:wsp>
                      <wps:cNvCnPr/>
                      <wps:spPr>
                        <a:xfrm flipV="1">
                          <a:off x="0" y="0"/>
                          <a:ext cx="4822169" cy="22123"/>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E34067" id="Straight Connector 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2pt,6.75pt" to="499.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" strokecolor="windowText" strokeweight=".5pt">
                <v:stroke joinstyle="miter"/>
              </v:line>
            </w:pict>
          </mc:Fallback>
        </mc:AlternateContent>
      </w:r>
      <w:r w:rsidRPr="002E1A0B">
        <w:rPr>
          <w:rFonts w:ascii="Verdana" w:hAnsi="Verdana"/>
          <w:b/>
          <w:bCs/>
          <w:sz w:val="20"/>
          <w:szCs w:val="20"/>
        </w:rPr>
        <w:t>Print Name:</w:t>
      </w:r>
      <w:r w:rsidRPr="00E321BC">
        <w:rPr>
          <w:rFonts w:ascii="Verdana" w:hAnsi="Verdana"/>
          <w:b/>
          <w:bCs/>
          <w:sz w:val="20"/>
          <w:szCs w:val="20"/>
        </w:rPr>
        <w:tab/>
      </w:r>
      <w:r w:rsidRPr="00E321BC">
        <w:rPr>
          <w:rFonts w:ascii="Verdana" w:hAnsi="Verdana"/>
          <w:b/>
          <w:bCs/>
          <w:sz w:val="20"/>
          <w:szCs w:val="20"/>
        </w:rPr>
        <w:tab/>
      </w:r>
    </w:p>
    <w:p w14:paraId="657CC61E" w14:textId="77777777" w:rsidR="00106558" w:rsidRPr="002E1A0B" w:rsidRDefault="00106558" w:rsidP="00667D04">
      <w:pPr>
        <w:spacing w:line="480" w:lineRule="auto"/>
        <w:rPr>
          <w:rFonts w:ascii="Verdana" w:hAnsi="Verdana"/>
          <w:b/>
          <w:bCs/>
          <w:sz w:val="20"/>
          <w:szCs w:val="20"/>
        </w:rPr>
      </w:pPr>
      <w:r w:rsidRPr="002E1A0B">
        <w:rPr>
          <w:rFonts w:ascii="Verdana" w:hAnsi="Verdana"/>
          <w:b/>
          <w:bCs/>
          <w:noProof/>
          <w:sz w:val="20"/>
          <w:szCs w:val="20"/>
          <w:lang w:eastAsia="en-GB"/>
        </w:rPr>
        <mc:AlternateContent>
          <mc:Choice Requires="wps">
            <w:drawing>
              <wp:anchor distT="0" distB="0" distL="114300" distR="114300" simplePos="0" relativeHeight="251663360" behindDoc="0" locked="0" layoutInCell="1" allowOverlap="1" wp14:anchorId="2140C00A" wp14:editId="4C1405D7">
                <wp:simplePos x="0" y="0"/>
                <wp:positionH relativeFrom="column">
                  <wp:posOffset>1511710</wp:posOffset>
                </wp:positionH>
                <wp:positionV relativeFrom="paragraph">
                  <wp:posOffset>125361</wp:posOffset>
                </wp:positionV>
                <wp:extent cx="4822169" cy="22123"/>
                <wp:effectExtent l="0" t="0" r="36195" b="35560"/>
                <wp:wrapNone/>
                <wp:docPr id="8" name="Straight Connector 8"/>
                <wp:cNvGraphicFramePr/>
                <a:graphic xmlns:a="http://schemas.openxmlformats.org/drawingml/2006/main">
                  <a:graphicData uri="http://schemas.microsoft.com/office/word/2010/wordprocessingShape">
                    <wps:wsp>
                      <wps:cNvCnPr/>
                      <wps:spPr>
                        <a:xfrm flipV="1">
                          <a:off x="0" y="0"/>
                          <a:ext cx="4822169" cy="22123"/>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905C15" id="Straight Connector 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05pt,9.85pt" to="498.7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" strokecolor="windowText" strokeweight=".5pt">
                <v:stroke joinstyle="miter"/>
              </v:line>
            </w:pict>
          </mc:Fallback>
        </mc:AlternateContent>
      </w:r>
      <w:r w:rsidRPr="002E1A0B">
        <w:rPr>
          <w:rFonts w:ascii="Verdana" w:hAnsi="Verdana"/>
          <w:b/>
          <w:bCs/>
          <w:sz w:val="20"/>
          <w:szCs w:val="20"/>
        </w:rPr>
        <w:t>Position:</w:t>
      </w:r>
      <w:r w:rsidRPr="00E321BC">
        <w:rPr>
          <w:rFonts w:ascii="Verdana" w:hAnsi="Verdana"/>
          <w:b/>
          <w:bCs/>
          <w:sz w:val="20"/>
          <w:szCs w:val="20"/>
        </w:rPr>
        <w:tab/>
      </w:r>
      <w:r w:rsidRPr="00E321BC">
        <w:rPr>
          <w:rFonts w:ascii="Verdana" w:hAnsi="Verdana"/>
          <w:b/>
          <w:bCs/>
          <w:sz w:val="20"/>
          <w:szCs w:val="20"/>
        </w:rPr>
        <w:tab/>
      </w:r>
    </w:p>
    <w:p w14:paraId="0D8B713A" w14:textId="77777777" w:rsidR="00106558" w:rsidRPr="002E1A0B" w:rsidRDefault="00106558" w:rsidP="00667D04">
      <w:pPr>
        <w:spacing w:line="480" w:lineRule="auto"/>
        <w:rPr>
          <w:rFonts w:ascii="Verdana" w:hAnsi="Verdana"/>
          <w:b/>
          <w:bCs/>
          <w:sz w:val="20"/>
          <w:szCs w:val="20"/>
        </w:rPr>
      </w:pPr>
      <w:r w:rsidRPr="002E1A0B">
        <w:rPr>
          <w:rFonts w:ascii="Verdana" w:hAnsi="Verdana"/>
          <w:b/>
          <w:bCs/>
          <w:noProof/>
          <w:sz w:val="20"/>
          <w:szCs w:val="20"/>
          <w:lang w:eastAsia="en-GB"/>
        </w:rPr>
        <mc:AlternateContent>
          <mc:Choice Requires="wps">
            <w:drawing>
              <wp:anchor distT="0" distB="0" distL="114300" distR="114300" simplePos="0" relativeHeight="251665408" behindDoc="0" locked="0" layoutInCell="1" allowOverlap="1" wp14:anchorId="3730EA83" wp14:editId="6AA18286">
                <wp:simplePos x="0" y="0"/>
                <wp:positionH relativeFrom="column">
                  <wp:posOffset>1518285</wp:posOffset>
                </wp:positionH>
                <wp:positionV relativeFrom="paragraph">
                  <wp:posOffset>117762</wp:posOffset>
                </wp:positionV>
                <wp:extent cx="4822169" cy="22123"/>
                <wp:effectExtent l="0" t="0" r="36195" b="35560"/>
                <wp:wrapNone/>
                <wp:docPr id="9" name="Straight Connector 9"/>
                <wp:cNvGraphicFramePr/>
                <a:graphic xmlns:a="http://schemas.openxmlformats.org/drawingml/2006/main">
                  <a:graphicData uri="http://schemas.microsoft.com/office/word/2010/wordprocessingShape">
                    <wps:wsp>
                      <wps:cNvCnPr/>
                      <wps:spPr>
                        <a:xfrm flipV="1">
                          <a:off x="0" y="0"/>
                          <a:ext cx="4822169" cy="22123"/>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650827" id="Straight Connector 9"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55pt,9.25pt" to="499.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" strokecolor="windowText" strokeweight=".5pt">
                <v:stroke joinstyle="miter"/>
              </v:line>
            </w:pict>
          </mc:Fallback>
        </mc:AlternateContent>
      </w:r>
      <w:r w:rsidRPr="002E1A0B">
        <w:rPr>
          <w:rFonts w:ascii="Verdana" w:hAnsi="Verdana"/>
          <w:b/>
          <w:bCs/>
          <w:sz w:val="20"/>
          <w:szCs w:val="20"/>
        </w:rPr>
        <w:t>Dated:</w:t>
      </w:r>
      <w:r w:rsidRPr="002E1A0B">
        <w:rPr>
          <w:rFonts w:ascii="Verdana" w:hAnsi="Verdana"/>
          <w:b/>
          <w:bCs/>
          <w:noProof/>
          <w:sz w:val="20"/>
          <w:szCs w:val="20"/>
        </w:rPr>
        <w:t xml:space="preserve"> </w:t>
      </w:r>
    </w:p>
    <w:p w14:paraId="75EF2E83" w14:textId="77777777" w:rsidR="00DA7CF5" w:rsidRPr="002165D7" w:rsidRDefault="00DA7CF5" w:rsidP="00667D04">
      <w:pPr>
        <w:spacing w:line="360" w:lineRule="auto"/>
      </w:pPr>
    </w:p>
    <w:sectPr w:rsidR="00DA7CF5" w:rsidRPr="002165D7" w:rsidSect="00FD652B">
      <w:pgSz w:w="16838" w:h="11906" w:orient="landscape"/>
      <w:pgMar w:top="567"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D6FCE" w14:textId="77777777" w:rsidR="00E54A52" w:rsidRDefault="00E54A52" w:rsidP="009F1F16">
      <w:pPr>
        <w:spacing w:after="0" w:line="240" w:lineRule="auto"/>
      </w:pPr>
      <w:r>
        <w:separator/>
      </w:r>
    </w:p>
  </w:endnote>
  <w:endnote w:type="continuationSeparator" w:id="0">
    <w:p w14:paraId="05940A41" w14:textId="77777777" w:rsidR="00E54A52" w:rsidRDefault="00E54A52" w:rsidP="009F1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Verdana,Arial">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9C428" w14:textId="77777777" w:rsidR="006D2D38" w:rsidRDefault="006D2D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595B4" w14:textId="619CFEAE" w:rsidR="001B7A9C" w:rsidRDefault="00D22665">
    <w:pPr>
      <w:pStyle w:val="Footer"/>
    </w:pPr>
    <w:r>
      <w:rPr>
        <w:noProof/>
        <w:lang w:eastAsia="en-GB"/>
      </w:rPr>
      <mc:AlternateContent>
        <mc:Choice Requires="wps">
          <w:drawing>
            <wp:anchor distT="0" distB="0" distL="114300" distR="114300" simplePos="0" relativeHeight="251660288" behindDoc="0" locked="0" layoutInCell="1" allowOverlap="1" wp14:anchorId="5EE34F72" wp14:editId="4BFFA71B">
              <wp:simplePos x="0" y="0"/>
              <wp:positionH relativeFrom="column">
                <wp:posOffset>595706</wp:posOffset>
              </wp:positionH>
              <wp:positionV relativeFrom="paragraph">
                <wp:posOffset>162458</wp:posOffset>
              </wp:positionV>
              <wp:extent cx="5924611" cy="254149"/>
              <wp:effectExtent l="0" t="0" r="0" b="12700"/>
              <wp:wrapSquare wrapText="bothSides"/>
              <wp:docPr id="39" name="Text Box 39"/>
              <wp:cNvGraphicFramePr/>
              <a:graphic xmlns:a="http://schemas.openxmlformats.org/drawingml/2006/main">
                <a:graphicData uri="http://schemas.microsoft.com/office/word/2010/wordprocessingShape">
                  <wps:wsp>
                    <wps:cNvSpPr txBox="1"/>
                    <wps:spPr>
                      <a:xfrm>
                        <a:off x="0" y="0"/>
                        <a:ext cx="5924611" cy="2541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51B732" w14:textId="20ED2C1F" w:rsidR="001B7A9C" w:rsidRDefault="00331E78">
                          <w:pPr>
                            <w:jc w:val="right"/>
                            <w:rPr>
                              <w:color w:val="7F7F7F" w:themeColor="text1" w:themeTint="80"/>
                            </w:rPr>
                          </w:pPr>
                          <w:r>
                            <w:rPr>
                              <w:color w:val="7F7F7F" w:themeColor="text1" w:themeTint="80"/>
                            </w:rPr>
                            <w:t>Monitoring body application form</w:t>
                          </w:r>
                          <w:r w:rsidR="006D2D38">
                            <w:rPr>
                              <w:color w:val="7F7F7F" w:themeColor="text1" w:themeTint="80"/>
                            </w:rPr>
                            <w:t xml:space="preserve"> V3.0 November 2023</w:t>
                          </w:r>
                        </w:p>
                        <w:p w14:paraId="01EDCAC4" w14:textId="77777777" w:rsidR="001B7A9C" w:rsidRDefault="001B7A9C">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EE34F72" id="_x0000_t202" coordsize="21600,21600" o:spt="202" path="m,l,21600r21600,l21600,xe">
              <v:stroke joinstyle="miter"/>
              <v:path gradientshapeok="t" o:connecttype="rect"/>
            </v:shapetype>
            <v:shape id="Text Box 39" o:spid="_x0000_s1027" type="#_x0000_t202" style="position:absolute;margin-left:46.9pt;margin-top:12.8pt;width:466.5pt;height:20pt;z-index:25166028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" filled="f" stroked="f" strokeweight=".5pt">
              <v:textbox inset=",,,0">
                <w:txbxContent>
                  <w:p w14:paraId="4851B732" w14:textId="20ED2C1F" w:rsidR="001B7A9C" w:rsidRDefault="00331E78">
                    <w:pPr>
                      <w:jc w:val="right"/>
                      <w:rPr>
                        <w:color w:val="7F7F7F" w:themeColor="text1" w:themeTint="80"/>
                      </w:rPr>
                    </w:pPr>
                    <w:r>
                      <w:rPr>
                        <w:color w:val="7F7F7F" w:themeColor="text1" w:themeTint="80"/>
                      </w:rPr>
                      <w:t>Monitoring body application form</w:t>
                    </w:r>
                    <w:r w:rsidR="006D2D38">
                      <w:rPr>
                        <w:color w:val="7F7F7F" w:themeColor="text1" w:themeTint="80"/>
                      </w:rPr>
                      <w:t xml:space="preserve"> V3.0 November 2023</w:t>
                    </w:r>
                  </w:p>
                  <w:p w14:paraId="01EDCAC4" w14:textId="77777777" w:rsidR="001B7A9C" w:rsidRDefault="001B7A9C">
                    <w:pPr>
                      <w:jc w:val="right"/>
                      <w:rPr>
                        <w:color w:val="808080" w:themeColor="background1" w:themeShade="80"/>
                      </w:rPr>
                    </w:pPr>
                  </w:p>
                </w:txbxContent>
              </v:textbox>
              <w10:wrap type="square"/>
            </v:shape>
          </w:pict>
        </mc:Fallback>
      </mc:AlternateContent>
    </w:r>
    <w:r w:rsidR="001B7A9C">
      <w:rPr>
        <w:noProof/>
        <w:lang w:eastAsia="en-GB"/>
      </w:rPr>
      <mc:AlternateContent>
        <mc:Choice Requires="wps">
          <w:drawing>
            <wp:anchor distT="0" distB="0" distL="0" distR="0" simplePos="0" relativeHeight="251658240" behindDoc="0" locked="0" layoutInCell="1" allowOverlap="1" wp14:anchorId="02E27A7F" wp14:editId="681D1CC3">
              <wp:simplePos x="0" y="0"/>
              <wp:positionH relativeFrom="rightMargin">
                <wp:align>left</wp:align>
              </wp:positionH>
              <mc:AlternateContent>
                <mc:Choice Requires="wp14">
                  <wp:positionV relativeFrom="bottomMargin">
                    <wp14:pctPosVOffset>20000</wp14:pctPosVOffset>
                  </wp:positionV>
                </mc:Choice>
                <mc:Fallback>
                  <wp:positionV relativeFrom="page">
                    <wp:posOffset>10326370</wp:posOffset>
                  </wp:positionV>
                </mc:Fallback>
              </mc:AlternateContent>
              <wp:extent cx="457200" cy="320040"/>
              <wp:effectExtent l="0" t="0" r="0" b="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no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886D43" w14:textId="77777777" w:rsidR="001B7A9C" w:rsidRPr="00D22665" w:rsidRDefault="001B7A9C">
                          <w:pPr>
                            <w:jc w:val="right"/>
                            <w:rPr>
                              <w:color w:val="000000" w:themeColor="text1"/>
                              <w:sz w:val="28"/>
                              <w:szCs w:val="28"/>
                            </w:rPr>
                          </w:pPr>
                          <w:r w:rsidRPr="00D22665">
                            <w:rPr>
                              <w:color w:val="000000" w:themeColor="text1"/>
                              <w:sz w:val="28"/>
                              <w:szCs w:val="28"/>
                            </w:rPr>
                            <w:fldChar w:fldCharType="begin"/>
                          </w:r>
                          <w:r w:rsidRPr="00D22665">
                            <w:rPr>
                              <w:color w:val="000000" w:themeColor="text1"/>
                              <w:sz w:val="28"/>
                              <w:szCs w:val="28"/>
                            </w:rPr>
                            <w:instrText xml:space="preserve"> PAGE   \* MERGEFORMAT </w:instrText>
                          </w:r>
                          <w:r w:rsidRPr="00D22665">
                            <w:rPr>
                              <w:color w:val="000000" w:themeColor="text1"/>
                              <w:sz w:val="28"/>
                              <w:szCs w:val="28"/>
                            </w:rPr>
                            <w:fldChar w:fldCharType="separate"/>
                          </w:r>
                          <w:r w:rsidR="001F70CA">
                            <w:rPr>
                              <w:noProof/>
                              <w:color w:val="000000" w:themeColor="text1"/>
                              <w:sz w:val="28"/>
                              <w:szCs w:val="28"/>
                            </w:rPr>
                            <w:t>3</w:t>
                          </w:r>
                          <w:r w:rsidRPr="00D22665">
                            <w:rPr>
                              <w:noProof/>
                              <w:color w:val="000000" w:themeColor="text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28"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" filled="f" stroked="f" strokeweight="3pt">
              <v:textbox>
                <w:txbxContent>
                  <w:p w14:paraId="1A886D43" w14:textId="77777777" w:rsidR="001B7A9C" w:rsidRPr="00D22665" w:rsidRDefault="001B7A9C">
                    <w:pPr>
                      <w:jc w:val="right"/>
                      <w:rPr>
                        <w:color w:val="000000" w:themeColor="text1"/>
                        <w:sz w:val="28"/>
                        <w:szCs w:val="28"/>
                      </w:rPr>
                    </w:pPr>
                    <w:r w:rsidRPr="00D22665">
                      <w:rPr>
                        <w:color w:val="000000" w:themeColor="text1"/>
                        <w:sz w:val="28"/>
                        <w:szCs w:val="28"/>
                      </w:rPr>
                      <w:fldChar w:fldCharType="begin"/>
                    </w:r>
                    <w:r w:rsidRPr="00D22665">
                      <w:rPr>
                        <w:color w:val="000000" w:themeColor="text1"/>
                        <w:sz w:val="28"/>
                        <w:szCs w:val="28"/>
                      </w:rPr>
                      <w:instrText xml:space="preserve"> PAGE   \* MERGEFORMAT </w:instrText>
                    </w:r>
                    <w:r w:rsidRPr="00D22665">
                      <w:rPr>
                        <w:color w:val="000000" w:themeColor="text1"/>
                        <w:sz w:val="28"/>
                        <w:szCs w:val="28"/>
                      </w:rPr>
                      <w:fldChar w:fldCharType="separate"/>
                    </w:r>
                    <w:r w:rsidR="001F70CA">
                      <w:rPr>
                        <w:noProof/>
                        <w:color w:val="000000" w:themeColor="text1"/>
                        <w:sz w:val="28"/>
                        <w:szCs w:val="28"/>
                      </w:rPr>
                      <w:t>3</w:t>
                    </w:r>
                    <w:r w:rsidRPr="00D22665">
                      <w:rPr>
                        <w:noProof/>
                        <w:color w:val="000000" w:themeColor="text1"/>
                        <w:sz w:val="28"/>
                        <w:szCs w:val="28"/>
                      </w:rPr>
                      <w:fldChar w:fldCharType="end"/>
                    </w:r>
                  </w:p>
                </w:txbxContent>
              </v:textbox>
              <w10:wrap type="square" anchorx="margin" anchory="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126DB" w14:textId="77777777" w:rsidR="006D2D38" w:rsidRDefault="006D2D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730B21" w14:textId="77777777" w:rsidR="00E54A52" w:rsidRDefault="00E54A52" w:rsidP="009F1F16">
      <w:pPr>
        <w:spacing w:after="0" w:line="240" w:lineRule="auto"/>
      </w:pPr>
      <w:r>
        <w:separator/>
      </w:r>
    </w:p>
  </w:footnote>
  <w:footnote w:type="continuationSeparator" w:id="0">
    <w:p w14:paraId="638AA6E5" w14:textId="77777777" w:rsidR="00E54A52" w:rsidRDefault="00E54A52" w:rsidP="009F1F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17525" w14:textId="77777777" w:rsidR="006D2D38" w:rsidRDefault="006D2D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E839D" w14:textId="1AB5849F" w:rsidR="00CF19EE" w:rsidRDefault="00CF19EE">
    <w:pPr>
      <w:pStyle w:val="Header"/>
    </w:pPr>
    <w:r w:rsidRPr="000D68B8">
      <w:rPr>
        <w:rFonts w:ascii="Verdana" w:hAnsi="Verdana"/>
        <w:noProof/>
        <w:sz w:val="20"/>
        <w:szCs w:val="20"/>
        <w:lang w:eastAsia="en-GB"/>
      </w:rPr>
      <w:drawing>
        <wp:anchor distT="0" distB="0" distL="114300" distR="114300" simplePos="0" relativeHeight="251659776" behindDoc="0" locked="0" layoutInCell="1" allowOverlap="1" wp14:anchorId="0236EAAE" wp14:editId="46D0A2EF">
          <wp:simplePos x="0" y="0"/>
          <wp:positionH relativeFrom="margin">
            <wp:posOffset>-88710</wp:posOffset>
          </wp:positionH>
          <wp:positionV relativeFrom="paragraph">
            <wp:posOffset>-149481</wp:posOffset>
          </wp:positionV>
          <wp:extent cx="1009650" cy="590550"/>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1009650" cy="590550"/>
                  </a:xfrm>
                  <a:prstGeom prst="rect">
                    <a:avLst/>
                  </a:prstGeom>
                </pic:spPr>
              </pic:pic>
            </a:graphicData>
          </a:graphic>
        </wp:anchor>
      </w:drawing>
    </w:r>
  </w:p>
  <w:p w14:paraId="289469BF" w14:textId="77777777" w:rsidR="00CF19EE" w:rsidRDefault="00CF19EE">
    <w:pPr>
      <w:pStyle w:val="Header"/>
    </w:pPr>
  </w:p>
  <w:p w14:paraId="50CF0D11" w14:textId="5463FB88" w:rsidR="00C415EA" w:rsidRDefault="00C415EA">
    <w:pPr>
      <w:pStyle w:val="Header"/>
    </w:pPr>
  </w:p>
  <w:p w14:paraId="6748622A" w14:textId="77777777" w:rsidR="00C415EA" w:rsidRDefault="00C415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3AF8F" w14:textId="77777777" w:rsidR="006D2D38" w:rsidRDefault="006D2D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A60FB"/>
    <w:multiLevelType w:val="hybridMultilevel"/>
    <w:tmpl w:val="91EC9B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90636C"/>
    <w:multiLevelType w:val="hybridMultilevel"/>
    <w:tmpl w:val="DB468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602AAC"/>
    <w:multiLevelType w:val="hybridMultilevel"/>
    <w:tmpl w:val="ABC4F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8F1A45"/>
    <w:multiLevelType w:val="hybridMultilevel"/>
    <w:tmpl w:val="D76E4628"/>
    <w:lvl w:ilvl="0" w:tplc="35102376">
      <w:start w:val="1"/>
      <w:numFmt w:val="lowerLetter"/>
      <w:lvlText w:val="(%1)"/>
      <w:lvlJc w:val="left"/>
      <w:pPr>
        <w:ind w:left="730" w:hanging="3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662E0E"/>
    <w:multiLevelType w:val="hybridMultilevel"/>
    <w:tmpl w:val="6A8ABE7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EC00FA9"/>
    <w:multiLevelType w:val="hybridMultilevel"/>
    <w:tmpl w:val="10AE365E"/>
    <w:lvl w:ilvl="0" w:tplc="FFFFFFFF">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14F482B"/>
    <w:multiLevelType w:val="hybridMultilevel"/>
    <w:tmpl w:val="CCA2E024"/>
    <w:lvl w:ilvl="0" w:tplc="958479A2">
      <w:numFmt w:val="bullet"/>
      <w:lvlText w:val="•"/>
      <w:lvlJc w:val="left"/>
      <w:pPr>
        <w:ind w:left="1080" w:hanging="72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9830A3"/>
    <w:multiLevelType w:val="hybridMultilevel"/>
    <w:tmpl w:val="1284B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2B60FCB"/>
    <w:multiLevelType w:val="hybridMultilevel"/>
    <w:tmpl w:val="13E6D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5E35141"/>
    <w:multiLevelType w:val="hybridMultilevel"/>
    <w:tmpl w:val="C2A83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B5365C1"/>
    <w:multiLevelType w:val="hybridMultilevel"/>
    <w:tmpl w:val="EB4EAC3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1F164258"/>
    <w:multiLevelType w:val="hybridMultilevel"/>
    <w:tmpl w:val="0FE413D4"/>
    <w:lvl w:ilvl="0" w:tplc="854E9844">
      <w:start w:val="1"/>
      <w:numFmt w:val="upperLetter"/>
      <w:lvlText w:val="%1."/>
      <w:lvlJc w:val="left"/>
      <w:pPr>
        <w:ind w:left="720" w:hanging="360"/>
      </w:pPr>
      <w:rPr>
        <w:rFonts w:eastAsia="Verdana" w:cs="Verdan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146321A"/>
    <w:multiLevelType w:val="hybridMultilevel"/>
    <w:tmpl w:val="2026DA2A"/>
    <w:lvl w:ilvl="0" w:tplc="0E622FF4">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56F48BA"/>
    <w:multiLevelType w:val="hybridMultilevel"/>
    <w:tmpl w:val="40046DF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2FE40325"/>
    <w:multiLevelType w:val="hybridMultilevel"/>
    <w:tmpl w:val="BAB437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8985F44"/>
    <w:multiLevelType w:val="hybridMultilevel"/>
    <w:tmpl w:val="0DCE02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38B83CE6"/>
    <w:multiLevelType w:val="multilevel"/>
    <w:tmpl w:val="1A8E0D02"/>
    <w:lvl w:ilvl="0">
      <w:start w:val="1"/>
      <w:numFmt w:val="decimal"/>
      <w:lvlText w:val="%1."/>
      <w:lvlJc w:val="left"/>
      <w:pPr>
        <w:ind w:left="720" w:hanging="360"/>
      </w:pPr>
      <w:rPr>
        <w:b/>
      </w:rPr>
    </w:lvl>
    <w:lvl w:ilvl="1">
      <w:start w:val="2"/>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nsid w:val="407D4AF6"/>
    <w:multiLevelType w:val="hybridMultilevel"/>
    <w:tmpl w:val="E3A49A6E"/>
    <w:lvl w:ilvl="0" w:tplc="BF3E39E8">
      <w:start w:val="1"/>
      <w:numFmt w:val="upperLetter"/>
      <w:lvlText w:val="%1."/>
      <w:lvlJc w:val="left"/>
      <w:pPr>
        <w:ind w:left="720" w:hanging="360"/>
      </w:pPr>
      <w:rPr>
        <w:rFonts w:eastAsia="Verdana" w:cs="Verdan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29F0683"/>
    <w:multiLevelType w:val="hybridMultilevel"/>
    <w:tmpl w:val="9D02D75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3165EB1"/>
    <w:multiLevelType w:val="hybridMultilevel"/>
    <w:tmpl w:val="13F603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7D04A6E"/>
    <w:multiLevelType w:val="hybridMultilevel"/>
    <w:tmpl w:val="4040690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8F238A1"/>
    <w:multiLevelType w:val="multilevel"/>
    <w:tmpl w:val="653057D2"/>
    <w:lvl w:ilvl="0">
      <w:start w:val="5"/>
      <w:numFmt w:val="decimal"/>
      <w:lvlText w:val="%1."/>
      <w:lvlJc w:val="left"/>
      <w:pPr>
        <w:ind w:left="720" w:hanging="360"/>
      </w:pPr>
      <w:rPr>
        <w:rFonts w:hint="default"/>
        <w:b/>
      </w:rPr>
    </w:lvl>
    <w:lvl w:ilvl="1">
      <w:start w:val="2"/>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nsid w:val="49C01DC4"/>
    <w:multiLevelType w:val="hybridMultilevel"/>
    <w:tmpl w:val="BD7A74B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4B5424AB"/>
    <w:multiLevelType w:val="hybridMultilevel"/>
    <w:tmpl w:val="8A8A66B2"/>
    <w:lvl w:ilvl="0" w:tplc="A530BDE4">
      <w:start w:val="1"/>
      <w:numFmt w:val="lowerLetter"/>
      <w:lvlText w:val="(%1)"/>
      <w:lvlJc w:val="left"/>
      <w:pPr>
        <w:ind w:left="730" w:hanging="3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C8E2855"/>
    <w:multiLevelType w:val="hybridMultilevel"/>
    <w:tmpl w:val="070460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DD76ED6"/>
    <w:multiLevelType w:val="hybridMultilevel"/>
    <w:tmpl w:val="AC1C62E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4DE1947"/>
    <w:multiLevelType w:val="hybridMultilevel"/>
    <w:tmpl w:val="C18EFCD0"/>
    <w:lvl w:ilvl="0" w:tplc="08090017">
      <w:start w:val="1"/>
      <w:numFmt w:val="lowerLetter"/>
      <w:lvlText w:val="%1)"/>
      <w:lvlJc w:val="left"/>
      <w:pPr>
        <w:ind w:left="674" w:hanging="360"/>
      </w:pPr>
    </w:lvl>
    <w:lvl w:ilvl="1" w:tplc="08090019" w:tentative="1">
      <w:start w:val="1"/>
      <w:numFmt w:val="lowerLetter"/>
      <w:lvlText w:val="%2."/>
      <w:lvlJc w:val="left"/>
      <w:pPr>
        <w:ind w:left="1394" w:hanging="360"/>
      </w:pPr>
    </w:lvl>
    <w:lvl w:ilvl="2" w:tplc="0809001B" w:tentative="1">
      <w:start w:val="1"/>
      <w:numFmt w:val="lowerRoman"/>
      <w:lvlText w:val="%3."/>
      <w:lvlJc w:val="right"/>
      <w:pPr>
        <w:ind w:left="2114" w:hanging="180"/>
      </w:pPr>
    </w:lvl>
    <w:lvl w:ilvl="3" w:tplc="0809000F" w:tentative="1">
      <w:start w:val="1"/>
      <w:numFmt w:val="decimal"/>
      <w:lvlText w:val="%4."/>
      <w:lvlJc w:val="left"/>
      <w:pPr>
        <w:ind w:left="2834" w:hanging="360"/>
      </w:pPr>
    </w:lvl>
    <w:lvl w:ilvl="4" w:tplc="08090019" w:tentative="1">
      <w:start w:val="1"/>
      <w:numFmt w:val="lowerLetter"/>
      <w:lvlText w:val="%5."/>
      <w:lvlJc w:val="left"/>
      <w:pPr>
        <w:ind w:left="3554" w:hanging="360"/>
      </w:pPr>
    </w:lvl>
    <w:lvl w:ilvl="5" w:tplc="0809001B" w:tentative="1">
      <w:start w:val="1"/>
      <w:numFmt w:val="lowerRoman"/>
      <w:lvlText w:val="%6."/>
      <w:lvlJc w:val="right"/>
      <w:pPr>
        <w:ind w:left="4274" w:hanging="180"/>
      </w:pPr>
    </w:lvl>
    <w:lvl w:ilvl="6" w:tplc="0809000F" w:tentative="1">
      <w:start w:val="1"/>
      <w:numFmt w:val="decimal"/>
      <w:lvlText w:val="%7."/>
      <w:lvlJc w:val="left"/>
      <w:pPr>
        <w:ind w:left="4994" w:hanging="360"/>
      </w:pPr>
    </w:lvl>
    <w:lvl w:ilvl="7" w:tplc="08090019" w:tentative="1">
      <w:start w:val="1"/>
      <w:numFmt w:val="lowerLetter"/>
      <w:lvlText w:val="%8."/>
      <w:lvlJc w:val="left"/>
      <w:pPr>
        <w:ind w:left="5714" w:hanging="360"/>
      </w:pPr>
    </w:lvl>
    <w:lvl w:ilvl="8" w:tplc="0809001B" w:tentative="1">
      <w:start w:val="1"/>
      <w:numFmt w:val="lowerRoman"/>
      <w:lvlText w:val="%9."/>
      <w:lvlJc w:val="right"/>
      <w:pPr>
        <w:ind w:left="6434" w:hanging="180"/>
      </w:pPr>
    </w:lvl>
  </w:abstractNum>
  <w:abstractNum w:abstractNumId="27">
    <w:nsid w:val="563455D4"/>
    <w:multiLevelType w:val="hybridMultilevel"/>
    <w:tmpl w:val="5E1A718E"/>
    <w:lvl w:ilvl="0" w:tplc="D196038C">
      <w:start w:val="1"/>
      <w:numFmt w:val="upperLetter"/>
      <w:lvlText w:val="%1."/>
      <w:lvlJc w:val="left"/>
      <w:pPr>
        <w:ind w:left="720" w:hanging="360"/>
      </w:pPr>
      <w:rPr>
        <w:rFonts w:eastAsia="Verdana" w:cs="Verdan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7966F88"/>
    <w:multiLevelType w:val="hybridMultilevel"/>
    <w:tmpl w:val="C896C87C"/>
    <w:lvl w:ilvl="0" w:tplc="B58EA192">
      <w:start w:val="1"/>
      <w:numFmt w:val="upperLetter"/>
      <w:lvlText w:val="%1."/>
      <w:lvlJc w:val="left"/>
      <w:pPr>
        <w:ind w:left="720" w:hanging="360"/>
      </w:pPr>
      <w:rPr>
        <w:rFonts w:ascii="Verdana" w:eastAsia="Verdana" w:hAnsi="Verdana" w:cs="Verdan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7DD127C"/>
    <w:multiLevelType w:val="hybridMultilevel"/>
    <w:tmpl w:val="833626A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5A2328FD"/>
    <w:multiLevelType w:val="hybridMultilevel"/>
    <w:tmpl w:val="54F00688"/>
    <w:lvl w:ilvl="0" w:tplc="0E68FFA6">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FF32707"/>
    <w:multiLevelType w:val="hybridMultilevel"/>
    <w:tmpl w:val="AB80DFE2"/>
    <w:lvl w:ilvl="0" w:tplc="9746C9D6">
      <w:start w:val="8"/>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23B3D39"/>
    <w:multiLevelType w:val="hybridMultilevel"/>
    <w:tmpl w:val="23D4C86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87478AF"/>
    <w:multiLevelType w:val="hybridMultilevel"/>
    <w:tmpl w:val="3A80B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E71415F"/>
    <w:multiLevelType w:val="hybridMultilevel"/>
    <w:tmpl w:val="21865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E80633A"/>
    <w:multiLevelType w:val="hybridMultilevel"/>
    <w:tmpl w:val="F5AEA79E"/>
    <w:lvl w:ilvl="0" w:tplc="FB2C81EE">
      <w:start w:val="1"/>
      <w:numFmt w:val="bullet"/>
      <w:lvlText w:val=""/>
      <w:lvlJc w:val="left"/>
      <w:pPr>
        <w:ind w:left="720" w:hanging="360"/>
      </w:pPr>
      <w:rPr>
        <w:rFonts w:ascii="Symbol" w:hAnsi="Symbol"/>
      </w:rPr>
    </w:lvl>
    <w:lvl w:ilvl="1" w:tplc="0C8CBDD8">
      <w:start w:val="1"/>
      <w:numFmt w:val="bullet"/>
      <w:lvlText w:val=""/>
      <w:lvlJc w:val="left"/>
      <w:pPr>
        <w:ind w:left="720" w:hanging="360"/>
      </w:pPr>
      <w:rPr>
        <w:rFonts w:ascii="Symbol" w:hAnsi="Symbol"/>
      </w:rPr>
    </w:lvl>
    <w:lvl w:ilvl="2" w:tplc="99AA9A46">
      <w:start w:val="1"/>
      <w:numFmt w:val="bullet"/>
      <w:lvlText w:val=""/>
      <w:lvlJc w:val="left"/>
      <w:pPr>
        <w:ind w:left="720" w:hanging="360"/>
      </w:pPr>
      <w:rPr>
        <w:rFonts w:ascii="Symbol" w:hAnsi="Symbol"/>
      </w:rPr>
    </w:lvl>
    <w:lvl w:ilvl="3" w:tplc="EB3AC1EC">
      <w:start w:val="1"/>
      <w:numFmt w:val="bullet"/>
      <w:lvlText w:val=""/>
      <w:lvlJc w:val="left"/>
      <w:pPr>
        <w:ind w:left="720" w:hanging="360"/>
      </w:pPr>
      <w:rPr>
        <w:rFonts w:ascii="Symbol" w:hAnsi="Symbol"/>
      </w:rPr>
    </w:lvl>
    <w:lvl w:ilvl="4" w:tplc="0ECCF9BC">
      <w:start w:val="1"/>
      <w:numFmt w:val="bullet"/>
      <w:lvlText w:val=""/>
      <w:lvlJc w:val="left"/>
      <w:pPr>
        <w:ind w:left="720" w:hanging="360"/>
      </w:pPr>
      <w:rPr>
        <w:rFonts w:ascii="Symbol" w:hAnsi="Symbol"/>
      </w:rPr>
    </w:lvl>
    <w:lvl w:ilvl="5" w:tplc="6CD6B922">
      <w:start w:val="1"/>
      <w:numFmt w:val="bullet"/>
      <w:lvlText w:val=""/>
      <w:lvlJc w:val="left"/>
      <w:pPr>
        <w:ind w:left="720" w:hanging="360"/>
      </w:pPr>
      <w:rPr>
        <w:rFonts w:ascii="Symbol" w:hAnsi="Symbol"/>
      </w:rPr>
    </w:lvl>
    <w:lvl w:ilvl="6" w:tplc="C2D02282">
      <w:start w:val="1"/>
      <w:numFmt w:val="bullet"/>
      <w:lvlText w:val=""/>
      <w:lvlJc w:val="left"/>
      <w:pPr>
        <w:ind w:left="720" w:hanging="360"/>
      </w:pPr>
      <w:rPr>
        <w:rFonts w:ascii="Symbol" w:hAnsi="Symbol"/>
      </w:rPr>
    </w:lvl>
    <w:lvl w:ilvl="7" w:tplc="3738D2CE">
      <w:start w:val="1"/>
      <w:numFmt w:val="bullet"/>
      <w:lvlText w:val=""/>
      <w:lvlJc w:val="left"/>
      <w:pPr>
        <w:ind w:left="720" w:hanging="360"/>
      </w:pPr>
      <w:rPr>
        <w:rFonts w:ascii="Symbol" w:hAnsi="Symbol"/>
      </w:rPr>
    </w:lvl>
    <w:lvl w:ilvl="8" w:tplc="E2902C1E">
      <w:start w:val="1"/>
      <w:numFmt w:val="bullet"/>
      <w:lvlText w:val=""/>
      <w:lvlJc w:val="left"/>
      <w:pPr>
        <w:ind w:left="720" w:hanging="360"/>
      </w:pPr>
      <w:rPr>
        <w:rFonts w:ascii="Symbol" w:hAnsi="Symbol"/>
      </w:rPr>
    </w:lvl>
  </w:abstractNum>
  <w:abstractNum w:abstractNumId="36">
    <w:nsid w:val="6EBB3944"/>
    <w:multiLevelType w:val="hybridMultilevel"/>
    <w:tmpl w:val="42842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F4C0031"/>
    <w:multiLevelType w:val="hybridMultilevel"/>
    <w:tmpl w:val="E7E6F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F5A1C6B"/>
    <w:multiLevelType w:val="hybridMultilevel"/>
    <w:tmpl w:val="DF78986E"/>
    <w:lvl w:ilvl="0" w:tplc="08090017">
      <w:start w:val="1"/>
      <w:numFmt w:val="lowerLetter"/>
      <w:lvlText w:val="%1)"/>
      <w:lvlJc w:val="left"/>
      <w:pPr>
        <w:ind w:left="674" w:hanging="360"/>
      </w:pPr>
    </w:lvl>
    <w:lvl w:ilvl="1" w:tplc="08090019" w:tentative="1">
      <w:start w:val="1"/>
      <w:numFmt w:val="lowerLetter"/>
      <w:lvlText w:val="%2."/>
      <w:lvlJc w:val="left"/>
      <w:pPr>
        <w:ind w:left="1394" w:hanging="360"/>
      </w:pPr>
    </w:lvl>
    <w:lvl w:ilvl="2" w:tplc="0809001B" w:tentative="1">
      <w:start w:val="1"/>
      <w:numFmt w:val="lowerRoman"/>
      <w:lvlText w:val="%3."/>
      <w:lvlJc w:val="right"/>
      <w:pPr>
        <w:ind w:left="2114" w:hanging="180"/>
      </w:pPr>
    </w:lvl>
    <w:lvl w:ilvl="3" w:tplc="0809000F" w:tentative="1">
      <w:start w:val="1"/>
      <w:numFmt w:val="decimal"/>
      <w:lvlText w:val="%4."/>
      <w:lvlJc w:val="left"/>
      <w:pPr>
        <w:ind w:left="2834" w:hanging="360"/>
      </w:pPr>
    </w:lvl>
    <w:lvl w:ilvl="4" w:tplc="08090019" w:tentative="1">
      <w:start w:val="1"/>
      <w:numFmt w:val="lowerLetter"/>
      <w:lvlText w:val="%5."/>
      <w:lvlJc w:val="left"/>
      <w:pPr>
        <w:ind w:left="3554" w:hanging="360"/>
      </w:pPr>
    </w:lvl>
    <w:lvl w:ilvl="5" w:tplc="0809001B" w:tentative="1">
      <w:start w:val="1"/>
      <w:numFmt w:val="lowerRoman"/>
      <w:lvlText w:val="%6."/>
      <w:lvlJc w:val="right"/>
      <w:pPr>
        <w:ind w:left="4274" w:hanging="180"/>
      </w:pPr>
    </w:lvl>
    <w:lvl w:ilvl="6" w:tplc="0809000F" w:tentative="1">
      <w:start w:val="1"/>
      <w:numFmt w:val="decimal"/>
      <w:lvlText w:val="%7."/>
      <w:lvlJc w:val="left"/>
      <w:pPr>
        <w:ind w:left="4994" w:hanging="360"/>
      </w:pPr>
    </w:lvl>
    <w:lvl w:ilvl="7" w:tplc="08090019" w:tentative="1">
      <w:start w:val="1"/>
      <w:numFmt w:val="lowerLetter"/>
      <w:lvlText w:val="%8."/>
      <w:lvlJc w:val="left"/>
      <w:pPr>
        <w:ind w:left="5714" w:hanging="360"/>
      </w:pPr>
    </w:lvl>
    <w:lvl w:ilvl="8" w:tplc="0809001B" w:tentative="1">
      <w:start w:val="1"/>
      <w:numFmt w:val="lowerRoman"/>
      <w:lvlText w:val="%9."/>
      <w:lvlJc w:val="right"/>
      <w:pPr>
        <w:ind w:left="6434" w:hanging="180"/>
      </w:pPr>
    </w:lvl>
  </w:abstractNum>
  <w:abstractNum w:abstractNumId="39">
    <w:nsid w:val="73CC19BE"/>
    <w:multiLevelType w:val="hybridMultilevel"/>
    <w:tmpl w:val="DB22297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nsid w:val="75371461"/>
    <w:multiLevelType w:val="multilevel"/>
    <w:tmpl w:val="546AB9FE"/>
    <w:lvl w:ilvl="0">
      <w:start w:val="1"/>
      <w:numFmt w:val="decimal"/>
      <w:lvlText w:val="%1."/>
      <w:lvlJc w:val="left"/>
      <w:pPr>
        <w:ind w:left="720" w:hanging="360"/>
      </w:pPr>
      <w:rPr>
        <w:rFonts w:ascii="Verdana" w:eastAsiaTheme="minorHAnsi" w:hAnsi="Verdana" w:cstheme="minorBidi"/>
        <w:b/>
      </w:rPr>
    </w:lvl>
    <w:lvl w:ilvl="1">
      <w:start w:val="2"/>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1">
    <w:nsid w:val="78354D52"/>
    <w:multiLevelType w:val="hybridMultilevel"/>
    <w:tmpl w:val="8B40793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8466D25"/>
    <w:multiLevelType w:val="hybridMultilevel"/>
    <w:tmpl w:val="C4CC75D4"/>
    <w:lvl w:ilvl="0" w:tplc="D30AC366">
      <w:start w:val="1"/>
      <w:numFmt w:val="bullet"/>
      <w:lvlText w:val=""/>
      <w:lvlJc w:val="left"/>
      <w:pPr>
        <w:ind w:left="720" w:hanging="360"/>
      </w:pPr>
      <w:rPr>
        <w:rFonts w:ascii="Symbol" w:hAnsi="Symbol"/>
      </w:rPr>
    </w:lvl>
    <w:lvl w:ilvl="1" w:tplc="DCBEFD60">
      <w:start w:val="1"/>
      <w:numFmt w:val="bullet"/>
      <w:lvlText w:val=""/>
      <w:lvlJc w:val="left"/>
      <w:pPr>
        <w:ind w:left="720" w:hanging="360"/>
      </w:pPr>
      <w:rPr>
        <w:rFonts w:ascii="Symbol" w:hAnsi="Symbol"/>
      </w:rPr>
    </w:lvl>
    <w:lvl w:ilvl="2" w:tplc="E630419E">
      <w:start w:val="1"/>
      <w:numFmt w:val="bullet"/>
      <w:lvlText w:val=""/>
      <w:lvlJc w:val="left"/>
      <w:pPr>
        <w:ind w:left="720" w:hanging="360"/>
      </w:pPr>
      <w:rPr>
        <w:rFonts w:ascii="Symbol" w:hAnsi="Symbol"/>
      </w:rPr>
    </w:lvl>
    <w:lvl w:ilvl="3" w:tplc="BE9E475A">
      <w:start w:val="1"/>
      <w:numFmt w:val="bullet"/>
      <w:lvlText w:val=""/>
      <w:lvlJc w:val="left"/>
      <w:pPr>
        <w:ind w:left="720" w:hanging="360"/>
      </w:pPr>
      <w:rPr>
        <w:rFonts w:ascii="Symbol" w:hAnsi="Symbol"/>
      </w:rPr>
    </w:lvl>
    <w:lvl w:ilvl="4" w:tplc="99A036C4">
      <w:start w:val="1"/>
      <w:numFmt w:val="bullet"/>
      <w:lvlText w:val=""/>
      <w:lvlJc w:val="left"/>
      <w:pPr>
        <w:ind w:left="720" w:hanging="360"/>
      </w:pPr>
      <w:rPr>
        <w:rFonts w:ascii="Symbol" w:hAnsi="Symbol"/>
      </w:rPr>
    </w:lvl>
    <w:lvl w:ilvl="5" w:tplc="84E02F8A">
      <w:start w:val="1"/>
      <w:numFmt w:val="bullet"/>
      <w:lvlText w:val=""/>
      <w:lvlJc w:val="left"/>
      <w:pPr>
        <w:ind w:left="720" w:hanging="360"/>
      </w:pPr>
      <w:rPr>
        <w:rFonts w:ascii="Symbol" w:hAnsi="Symbol"/>
      </w:rPr>
    </w:lvl>
    <w:lvl w:ilvl="6" w:tplc="27F07F16">
      <w:start w:val="1"/>
      <w:numFmt w:val="bullet"/>
      <w:lvlText w:val=""/>
      <w:lvlJc w:val="left"/>
      <w:pPr>
        <w:ind w:left="720" w:hanging="360"/>
      </w:pPr>
      <w:rPr>
        <w:rFonts w:ascii="Symbol" w:hAnsi="Symbol"/>
      </w:rPr>
    </w:lvl>
    <w:lvl w:ilvl="7" w:tplc="0F5CC36C">
      <w:start w:val="1"/>
      <w:numFmt w:val="bullet"/>
      <w:lvlText w:val=""/>
      <w:lvlJc w:val="left"/>
      <w:pPr>
        <w:ind w:left="720" w:hanging="360"/>
      </w:pPr>
      <w:rPr>
        <w:rFonts w:ascii="Symbol" w:hAnsi="Symbol"/>
      </w:rPr>
    </w:lvl>
    <w:lvl w:ilvl="8" w:tplc="8D3E054A">
      <w:start w:val="1"/>
      <w:numFmt w:val="bullet"/>
      <w:lvlText w:val=""/>
      <w:lvlJc w:val="left"/>
      <w:pPr>
        <w:ind w:left="720" w:hanging="360"/>
      </w:pPr>
      <w:rPr>
        <w:rFonts w:ascii="Symbol" w:hAnsi="Symbol"/>
      </w:rPr>
    </w:lvl>
  </w:abstractNum>
  <w:abstractNum w:abstractNumId="43">
    <w:nsid w:val="7D200129"/>
    <w:multiLevelType w:val="hybridMultilevel"/>
    <w:tmpl w:val="A7889788"/>
    <w:lvl w:ilvl="0" w:tplc="EDAA329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EB52CF9"/>
    <w:multiLevelType w:val="hybridMultilevel"/>
    <w:tmpl w:val="C69E153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6"/>
  </w:num>
  <w:num w:numId="2">
    <w:abstractNumId w:val="25"/>
  </w:num>
  <w:num w:numId="3">
    <w:abstractNumId w:val="10"/>
  </w:num>
  <w:num w:numId="4">
    <w:abstractNumId w:val="18"/>
  </w:num>
  <w:num w:numId="5">
    <w:abstractNumId w:val="4"/>
  </w:num>
  <w:num w:numId="6">
    <w:abstractNumId w:val="28"/>
  </w:num>
  <w:num w:numId="7">
    <w:abstractNumId w:val="40"/>
  </w:num>
  <w:num w:numId="8">
    <w:abstractNumId w:val="22"/>
  </w:num>
  <w:num w:numId="9">
    <w:abstractNumId w:val="39"/>
  </w:num>
  <w:num w:numId="10">
    <w:abstractNumId w:val="44"/>
  </w:num>
  <w:num w:numId="11">
    <w:abstractNumId w:val="13"/>
  </w:num>
  <w:num w:numId="12">
    <w:abstractNumId w:val="21"/>
  </w:num>
  <w:num w:numId="13">
    <w:abstractNumId w:val="15"/>
  </w:num>
  <w:num w:numId="14">
    <w:abstractNumId w:val="11"/>
  </w:num>
  <w:num w:numId="15">
    <w:abstractNumId w:val="27"/>
  </w:num>
  <w:num w:numId="16">
    <w:abstractNumId w:val="17"/>
  </w:num>
  <w:num w:numId="17">
    <w:abstractNumId w:val="41"/>
  </w:num>
  <w:num w:numId="18">
    <w:abstractNumId w:val="32"/>
  </w:num>
  <w:num w:numId="19">
    <w:abstractNumId w:val="8"/>
  </w:num>
  <w:num w:numId="20">
    <w:abstractNumId w:val="6"/>
  </w:num>
  <w:num w:numId="21">
    <w:abstractNumId w:val="29"/>
  </w:num>
  <w:num w:numId="22">
    <w:abstractNumId w:val="5"/>
  </w:num>
  <w:num w:numId="23">
    <w:abstractNumId w:val="30"/>
  </w:num>
  <w:num w:numId="24">
    <w:abstractNumId w:val="1"/>
  </w:num>
  <w:num w:numId="25">
    <w:abstractNumId w:val="2"/>
  </w:num>
  <w:num w:numId="26">
    <w:abstractNumId w:val="7"/>
  </w:num>
  <w:num w:numId="27">
    <w:abstractNumId w:val="0"/>
  </w:num>
  <w:num w:numId="28">
    <w:abstractNumId w:val="20"/>
  </w:num>
  <w:num w:numId="29">
    <w:abstractNumId w:val="35"/>
  </w:num>
  <w:num w:numId="30">
    <w:abstractNumId w:val="36"/>
  </w:num>
  <w:num w:numId="31">
    <w:abstractNumId w:val="33"/>
  </w:num>
  <w:num w:numId="32">
    <w:abstractNumId w:val="42"/>
  </w:num>
  <w:num w:numId="33">
    <w:abstractNumId w:val="37"/>
  </w:num>
  <w:num w:numId="34">
    <w:abstractNumId w:val="31"/>
  </w:num>
  <w:num w:numId="35">
    <w:abstractNumId w:val="12"/>
  </w:num>
  <w:num w:numId="36">
    <w:abstractNumId w:val="34"/>
  </w:num>
  <w:num w:numId="37">
    <w:abstractNumId w:val="9"/>
  </w:num>
  <w:num w:numId="38">
    <w:abstractNumId w:val="38"/>
  </w:num>
  <w:num w:numId="39">
    <w:abstractNumId w:val="26"/>
  </w:num>
  <w:num w:numId="40">
    <w:abstractNumId w:val="19"/>
  </w:num>
  <w:num w:numId="41">
    <w:abstractNumId w:val="43"/>
  </w:num>
  <w:num w:numId="42">
    <w:abstractNumId w:val="14"/>
  </w:num>
  <w:num w:numId="43">
    <w:abstractNumId w:val="3"/>
  </w:num>
  <w:num w:numId="44">
    <w:abstractNumId w:val="24"/>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61A"/>
    <w:rsid w:val="00000400"/>
    <w:rsid w:val="00000AC4"/>
    <w:rsid w:val="00001C76"/>
    <w:rsid w:val="00002C17"/>
    <w:rsid w:val="000034F2"/>
    <w:rsid w:val="00003B46"/>
    <w:rsid w:val="00004756"/>
    <w:rsid w:val="0000559D"/>
    <w:rsid w:val="000070A1"/>
    <w:rsid w:val="0000775A"/>
    <w:rsid w:val="00010928"/>
    <w:rsid w:val="00013A74"/>
    <w:rsid w:val="0001451E"/>
    <w:rsid w:val="0001463D"/>
    <w:rsid w:val="00014AA6"/>
    <w:rsid w:val="00014CA2"/>
    <w:rsid w:val="00014EA7"/>
    <w:rsid w:val="00022E1D"/>
    <w:rsid w:val="00027C7F"/>
    <w:rsid w:val="00031253"/>
    <w:rsid w:val="00032B8C"/>
    <w:rsid w:val="00034954"/>
    <w:rsid w:val="00045909"/>
    <w:rsid w:val="0004647A"/>
    <w:rsid w:val="000466B1"/>
    <w:rsid w:val="00051A1E"/>
    <w:rsid w:val="0005223C"/>
    <w:rsid w:val="0005375A"/>
    <w:rsid w:val="00055623"/>
    <w:rsid w:val="00062278"/>
    <w:rsid w:val="00063B49"/>
    <w:rsid w:val="00064200"/>
    <w:rsid w:val="0006437A"/>
    <w:rsid w:val="000670C4"/>
    <w:rsid w:val="00067B1C"/>
    <w:rsid w:val="00073196"/>
    <w:rsid w:val="0007515B"/>
    <w:rsid w:val="00075CB4"/>
    <w:rsid w:val="00076BE9"/>
    <w:rsid w:val="00077E29"/>
    <w:rsid w:val="0008246C"/>
    <w:rsid w:val="0008660F"/>
    <w:rsid w:val="000921F4"/>
    <w:rsid w:val="00092C44"/>
    <w:rsid w:val="00092D8A"/>
    <w:rsid w:val="00094956"/>
    <w:rsid w:val="0009729C"/>
    <w:rsid w:val="00097BB3"/>
    <w:rsid w:val="00097E05"/>
    <w:rsid w:val="000A0D50"/>
    <w:rsid w:val="000A17DE"/>
    <w:rsid w:val="000A60C9"/>
    <w:rsid w:val="000B183A"/>
    <w:rsid w:val="000B5009"/>
    <w:rsid w:val="000C4B1F"/>
    <w:rsid w:val="000C4F3A"/>
    <w:rsid w:val="000D3064"/>
    <w:rsid w:val="000D3561"/>
    <w:rsid w:val="000D393C"/>
    <w:rsid w:val="000D3CFA"/>
    <w:rsid w:val="000D4AB6"/>
    <w:rsid w:val="000D66AF"/>
    <w:rsid w:val="000D6845"/>
    <w:rsid w:val="000D68B8"/>
    <w:rsid w:val="000D6A0E"/>
    <w:rsid w:val="000D6F4F"/>
    <w:rsid w:val="000D73F3"/>
    <w:rsid w:val="000D77FE"/>
    <w:rsid w:val="000D7EB2"/>
    <w:rsid w:val="000E11DD"/>
    <w:rsid w:val="000E191A"/>
    <w:rsid w:val="000E6926"/>
    <w:rsid w:val="000E6CE0"/>
    <w:rsid w:val="000E7729"/>
    <w:rsid w:val="000F12C5"/>
    <w:rsid w:val="000F1E3C"/>
    <w:rsid w:val="000F69DC"/>
    <w:rsid w:val="000F7266"/>
    <w:rsid w:val="00100C34"/>
    <w:rsid w:val="001011AA"/>
    <w:rsid w:val="00101B32"/>
    <w:rsid w:val="00105931"/>
    <w:rsid w:val="00106558"/>
    <w:rsid w:val="00113211"/>
    <w:rsid w:val="00116B21"/>
    <w:rsid w:val="0012002A"/>
    <w:rsid w:val="00121A71"/>
    <w:rsid w:val="00124AFA"/>
    <w:rsid w:val="00125306"/>
    <w:rsid w:val="00125546"/>
    <w:rsid w:val="0012716F"/>
    <w:rsid w:val="00127363"/>
    <w:rsid w:val="001316CD"/>
    <w:rsid w:val="00132038"/>
    <w:rsid w:val="00132F05"/>
    <w:rsid w:val="0013389D"/>
    <w:rsid w:val="00140245"/>
    <w:rsid w:val="00144254"/>
    <w:rsid w:val="00152457"/>
    <w:rsid w:val="00152812"/>
    <w:rsid w:val="0015374F"/>
    <w:rsid w:val="00155259"/>
    <w:rsid w:val="001552B2"/>
    <w:rsid w:val="0015647E"/>
    <w:rsid w:val="00157704"/>
    <w:rsid w:val="00157EBC"/>
    <w:rsid w:val="00161FC4"/>
    <w:rsid w:val="00162752"/>
    <w:rsid w:val="00162DFB"/>
    <w:rsid w:val="0016356F"/>
    <w:rsid w:val="0016728F"/>
    <w:rsid w:val="00171239"/>
    <w:rsid w:val="001714ED"/>
    <w:rsid w:val="00172CDA"/>
    <w:rsid w:val="001731D4"/>
    <w:rsid w:val="00174595"/>
    <w:rsid w:val="0017679C"/>
    <w:rsid w:val="001773EA"/>
    <w:rsid w:val="00182511"/>
    <w:rsid w:val="00183C95"/>
    <w:rsid w:val="0018409E"/>
    <w:rsid w:val="00186002"/>
    <w:rsid w:val="00186337"/>
    <w:rsid w:val="00186F83"/>
    <w:rsid w:val="00187767"/>
    <w:rsid w:val="00192176"/>
    <w:rsid w:val="0019532E"/>
    <w:rsid w:val="001A11CE"/>
    <w:rsid w:val="001A5E3E"/>
    <w:rsid w:val="001A7569"/>
    <w:rsid w:val="001A7ED4"/>
    <w:rsid w:val="001B0011"/>
    <w:rsid w:val="001B1174"/>
    <w:rsid w:val="001B32B7"/>
    <w:rsid w:val="001B3B48"/>
    <w:rsid w:val="001B481C"/>
    <w:rsid w:val="001B5663"/>
    <w:rsid w:val="001B5679"/>
    <w:rsid w:val="001B6C07"/>
    <w:rsid w:val="001B7A9C"/>
    <w:rsid w:val="001C1312"/>
    <w:rsid w:val="001C2508"/>
    <w:rsid w:val="001C463A"/>
    <w:rsid w:val="001C586E"/>
    <w:rsid w:val="001D1963"/>
    <w:rsid w:val="001D1D1D"/>
    <w:rsid w:val="001D21B2"/>
    <w:rsid w:val="001D2A6C"/>
    <w:rsid w:val="001D79FD"/>
    <w:rsid w:val="001D7A5D"/>
    <w:rsid w:val="001E1473"/>
    <w:rsid w:val="001E19B3"/>
    <w:rsid w:val="001E3F2B"/>
    <w:rsid w:val="001E4049"/>
    <w:rsid w:val="001F0B9E"/>
    <w:rsid w:val="001F370A"/>
    <w:rsid w:val="001F39C2"/>
    <w:rsid w:val="001F5091"/>
    <w:rsid w:val="001F51F9"/>
    <w:rsid w:val="001F70CA"/>
    <w:rsid w:val="001F7460"/>
    <w:rsid w:val="001F7982"/>
    <w:rsid w:val="0020045C"/>
    <w:rsid w:val="002004A9"/>
    <w:rsid w:val="00201BB7"/>
    <w:rsid w:val="00206CC7"/>
    <w:rsid w:val="00210C9D"/>
    <w:rsid w:val="002116FA"/>
    <w:rsid w:val="0021200F"/>
    <w:rsid w:val="0021239D"/>
    <w:rsid w:val="002126A3"/>
    <w:rsid w:val="00214319"/>
    <w:rsid w:val="00214809"/>
    <w:rsid w:val="002153EC"/>
    <w:rsid w:val="002165D7"/>
    <w:rsid w:val="00216A41"/>
    <w:rsid w:val="00216C8F"/>
    <w:rsid w:val="002207AD"/>
    <w:rsid w:val="00221FF3"/>
    <w:rsid w:val="002247F7"/>
    <w:rsid w:val="00224AB6"/>
    <w:rsid w:val="00225CBB"/>
    <w:rsid w:val="00226877"/>
    <w:rsid w:val="00226AA9"/>
    <w:rsid w:val="00227944"/>
    <w:rsid w:val="00227BEC"/>
    <w:rsid w:val="00230743"/>
    <w:rsid w:val="00233B2C"/>
    <w:rsid w:val="00233B40"/>
    <w:rsid w:val="002345DF"/>
    <w:rsid w:val="002367C3"/>
    <w:rsid w:val="0023791A"/>
    <w:rsid w:val="00240C6B"/>
    <w:rsid w:val="0024161D"/>
    <w:rsid w:val="00242B5F"/>
    <w:rsid w:val="0024354C"/>
    <w:rsid w:val="0024499D"/>
    <w:rsid w:val="00246222"/>
    <w:rsid w:val="00247063"/>
    <w:rsid w:val="00250857"/>
    <w:rsid w:val="00250F5E"/>
    <w:rsid w:val="00251987"/>
    <w:rsid w:val="00255378"/>
    <w:rsid w:val="002561CA"/>
    <w:rsid w:val="00261031"/>
    <w:rsid w:val="00261877"/>
    <w:rsid w:val="00262AFF"/>
    <w:rsid w:val="0026338B"/>
    <w:rsid w:val="00266249"/>
    <w:rsid w:val="00266BF7"/>
    <w:rsid w:val="00267B85"/>
    <w:rsid w:val="002707D7"/>
    <w:rsid w:val="00270FDA"/>
    <w:rsid w:val="00271388"/>
    <w:rsid w:val="00271B4A"/>
    <w:rsid w:val="002741A5"/>
    <w:rsid w:val="002758F9"/>
    <w:rsid w:val="0027708D"/>
    <w:rsid w:val="0027742E"/>
    <w:rsid w:val="00280F97"/>
    <w:rsid w:val="002820A5"/>
    <w:rsid w:val="0028415B"/>
    <w:rsid w:val="00284A03"/>
    <w:rsid w:val="00286964"/>
    <w:rsid w:val="00286D9D"/>
    <w:rsid w:val="00286F6D"/>
    <w:rsid w:val="00292535"/>
    <w:rsid w:val="00292758"/>
    <w:rsid w:val="00292B3F"/>
    <w:rsid w:val="0029766E"/>
    <w:rsid w:val="002A2351"/>
    <w:rsid w:val="002A2B20"/>
    <w:rsid w:val="002A4B5F"/>
    <w:rsid w:val="002A5128"/>
    <w:rsid w:val="002A5511"/>
    <w:rsid w:val="002A5581"/>
    <w:rsid w:val="002A59F8"/>
    <w:rsid w:val="002A6867"/>
    <w:rsid w:val="002A7173"/>
    <w:rsid w:val="002B10DD"/>
    <w:rsid w:val="002B1429"/>
    <w:rsid w:val="002B2450"/>
    <w:rsid w:val="002C0EDD"/>
    <w:rsid w:val="002C361C"/>
    <w:rsid w:val="002C3EB7"/>
    <w:rsid w:val="002C4A99"/>
    <w:rsid w:val="002D3982"/>
    <w:rsid w:val="002D5618"/>
    <w:rsid w:val="002D6BB4"/>
    <w:rsid w:val="002E0018"/>
    <w:rsid w:val="002E003C"/>
    <w:rsid w:val="002E0805"/>
    <w:rsid w:val="002E0ECC"/>
    <w:rsid w:val="002E1A0B"/>
    <w:rsid w:val="002E322E"/>
    <w:rsid w:val="002E7835"/>
    <w:rsid w:val="002F1491"/>
    <w:rsid w:val="002F5846"/>
    <w:rsid w:val="002F62A2"/>
    <w:rsid w:val="002F77DB"/>
    <w:rsid w:val="00302436"/>
    <w:rsid w:val="00303A46"/>
    <w:rsid w:val="00303E4B"/>
    <w:rsid w:val="00305FD5"/>
    <w:rsid w:val="00307B15"/>
    <w:rsid w:val="003120E5"/>
    <w:rsid w:val="00312650"/>
    <w:rsid w:val="00312D95"/>
    <w:rsid w:val="00313523"/>
    <w:rsid w:val="00313D1D"/>
    <w:rsid w:val="0031530F"/>
    <w:rsid w:val="003162D2"/>
    <w:rsid w:val="00321C21"/>
    <w:rsid w:val="003231FB"/>
    <w:rsid w:val="00331D38"/>
    <w:rsid w:val="00331E78"/>
    <w:rsid w:val="003337F6"/>
    <w:rsid w:val="003374F1"/>
    <w:rsid w:val="00337EF0"/>
    <w:rsid w:val="0034067C"/>
    <w:rsid w:val="00341FF5"/>
    <w:rsid w:val="00345478"/>
    <w:rsid w:val="0034551C"/>
    <w:rsid w:val="003459E0"/>
    <w:rsid w:val="00354B2F"/>
    <w:rsid w:val="00360C60"/>
    <w:rsid w:val="003611DB"/>
    <w:rsid w:val="00361DE3"/>
    <w:rsid w:val="00366F2F"/>
    <w:rsid w:val="00371746"/>
    <w:rsid w:val="00376DB7"/>
    <w:rsid w:val="003804DA"/>
    <w:rsid w:val="00383439"/>
    <w:rsid w:val="00384861"/>
    <w:rsid w:val="00384F64"/>
    <w:rsid w:val="0039126F"/>
    <w:rsid w:val="003923EB"/>
    <w:rsid w:val="00392E00"/>
    <w:rsid w:val="003932AC"/>
    <w:rsid w:val="00393F4D"/>
    <w:rsid w:val="00397213"/>
    <w:rsid w:val="00397836"/>
    <w:rsid w:val="003A39BE"/>
    <w:rsid w:val="003A456A"/>
    <w:rsid w:val="003B15C9"/>
    <w:rsid w:val="003B3E23"/>
    <w:rsid w:val="003B426F"/>
    <w:rsid w:val="003B5181"/>
    <w:rsid w:val="003B5D5F"/>
    <w:rsid w:val="003B734A"/>
    <w:rsid w:val="003B7ED8"/>
    <w:rsid w:val="003B7F60"/>
    <w:rsid w:val="003C3589"/>
    <w:rsid w:val="003C3CEB"/>
    <w:rsid w:val="003C4C67"/>
    <w:rsid w:val="003D4A95"/>
    <w:rsid w:val="003D5176"/>
    <w:rsid w:val="003D6A0C"/>
    <w:rsid w:val="003D7484"/>
    <w:rsid w:val="003D7B83"/>
    <w:rsid w:val="003E0711"/>
    <w:rsid w:val="003E0FBF"/>
    <w:rsid w:val="003E299E"/>
    <w:rsid w:val="003E37FB"/>
    <w:rsid w:val="003E4CE6"/>
    <w:rsid w:val="003E4FD0"/>
    <w:rsid w:val="003E591B"/>
    <w:rsid w:val="003E665D"/>
    <w:rsid w:val="003F2061"/>
    <w:rsid w:val="003F6608"/>
    <w:rsid w:val="00401C6F"/>
    <w:rsid w:val="004055AD"/>
    <w:rsid w:val="00406ACD"/>
    <w:rsid w:val="00407F31"/>
    <w:rsid w:val="00413272"/>
    <w:rsid w:val="00414377"/>
    <w:rsid w:val="00415228"/>
    <w:rsid w:val="004157D9"/>
    <w:rsid w:val="00416953"/>
    <w:rsid w:val="004177D1"/>
    <w:rsid w:val="00417F19"/>
    <w:rsid w:val="00421642"/>
    <w:rsid w:val="0042269C"/>
    <w:rsid w:val="00423EF0"/>
    <w:rsid w:val="00424321"/>
    <w:rsid w:val="00424D50"/>
    <w:rsid w:val="00426093"/>
    <w:rsid w:val="00426660"/>
    <w:rsid w:val="00430077"/>
    <w:rsid w:val="00431741"/>
    <w:rsid w:val="0043208A"/>
    <w:rsid w:val="0043490A"/>
    <w:rsid w:val="0043577E"/>
    <w:rsid w:val="004361CB"/>
    <w:rsid w:val="00436D99"/>
    <w:rsid w:val="00436EDC"/>
    <w:rsid w:val="00437C1B"/>
    <w:rsid w:val="00440EF4"/>
    <w:rsid w:val="00442742"/>
    <w:rsid w:val="004459D5"/>
    <w:rsid w:val="0044653D"/>
    <w:rsid w:val="00446983"/>
    <w:rsid w:val="00447452"/>
    <w:rsid w:val="00447FFB"/>
    <w:rsid w:val="00451878"/>
    <w:rsid w:val="00452505"/>
    <w:rsid w:val="00455EC5"/>
    <w:rsid w:val="004560A4"/>
    <w:rsid w:val="004608DA"/>
    <w:rsid w:val="00462338"/>
    <w:rsid w:val="0046556E"/>
    <w:rsid w:val="00465837"/>
    <w:rsid w:val="00465C1C"/>
    <w:rsid w:val="004670D3"/>
    <w:rsid w:val="004701A6"/>
    <w:rsid w:val="00470B3B"/>
    <w:rsid w:val="0047509A"/>
    <w:rsid w:val="00476B78"/>
    <w:rsid w:val="00477C40"/>
    <w:rsid w:val="00481438"/>
    <w:rsid w:val="00483E2B"/>
    <w:rsid w:val="004846D0"/>
    <w:rsid w:val="004864AA"/>
    <w:rsid w:val="004906F6"/>
    <w:rsid w:val="00491DAF"/>
    <w:rsid w:val="00492277"/>
    <w:rsid w:val="004933AB"/>
    <w:rsid w:val="00495720"/>
    <w:rsid w:val="00495F44"/>
    <w:rsid w:val="00497A54"/>
    <w:rsid w:val="004A0AB6"/>
    <w:rsid w:val="004A0FF7"/>
    <w:rsid w:val="004A28FB"/>
    <w:rsid w:val="004A2E17"/>
    <w:rsid w:val="004A34F5"/>
    <w:rsid w:val="004A65EC"/>
    <w:rsid w:val="004B0107"/>
    <w:rsid w:val="004B091C"/>
    <w:rsid w:val="004B1F16"/>
    <w:rsid w:val="004B243E"/>
    <w:rsid w:val="004B4B8C"/>
    <w:rsid w:val="004B68D7"/>
    <w:rsid w:val="004B7047"/>
    <w:rsid w:val="004C20C8"/>
    <w:rsid w:val="004C2920"/>
    <w:rsid w:val="004C63B3"/>
    <w:rsid w:val="004C6C23"/>
    <w:rsid w:val="004D10E7"/>
    <w:rsid w:val="004D4ACC"/>
    <w:rsid w:val="004D5E8E"/>
    <w:rsid w:val="004D66E9"/>
    <w:rsid w:val="004E1DB0"/>
    <w:rsid w:val="004E4F1D"/>
    <w:rsid w:val="004F4D2A"/>
    <w:rsid w:val="004F5410"/>
    <w:rsid w:val="004F72C6"/>
    <w:rsid w:val="004F7659"/>
    <w:rsid w:val="00500D8D"/>
    <w:rsid w:val="00502E2C"/>
    <w:rsid w:val="0050472D"/>
    <w:rsid w:val="00506C44"/>
    <w:rsid w:val="00507977"/>
    <w:rsid w:val="00511575"/>
    <w:rsid w:val="0051438B"/>
    <w:rsid w:val="00515268"/>
    <w:rsid w:val="00523172"/>
    <w:rsid w:val="005235C4"/>
    <w:rsid w:val="005274DB"/>
    <w:rsid w:val="00530400"/>
    <w:rsid w:val="005327B8"/>
    <w:rsid w:val="00535E34"/>
    <w:rsid w:val="00540225"/>
    <w:rsid w:val="00540374"/>
    <w:rsid w:val="005412F2"/>
    <w:rsid w:val="00546685"/>
    <w:rsid w:val="005512B7"/>
    <w:rsid w:val="00552385"/>
    <w:rsid w:val="00552C62"/>
    <w:rsid w:val="00552F2C"/>
    <w:rsid w:val="0055602D"/>
    <w:rsid w:val="005572B8"/>
    <w:rsid w:val="0056070E"/>
    <w:rsid w:val="0056270F"/>
    <w:rsid w:val="00563EA2"/>
    <w:rsid w:val="0056614F"/>
    <w:rsid w:val="0056635B"/>
    <w:rsid w:val="00567145"/>
    <w:rsid w:val="005672FF"/>
    <w:rsid w:val="00570E64"/>
    <w:rsid w:val="005717F2"/>
    <w:rsid w:val="00571F1E"/>
    <w:rsid w:val="00573699"/>
    <w:rsid w:val="0057581A"/>
    <w:rsid w:val="00576479"/>
    <w:rsid w:val="005765E1"/>
    <w:rsid w:val="0058264B"/>
    <w:rsid w:val="005830CA"/>
    <w:rsid w:val="005831B7"/>
    <w:rsid w:val="0058356F"/>
    <w:rsid w:val="00590129"/>
    <w:rsid w:val="0059090F"/>
    <w:rsid w:val="005932CC"/>
    <w:rsid w:val="00593D2A"/>
    <w:rsid w:val="005951F5"/>
    <w:rsid w:val="00595AB4"/>
    <w:rsid w:val="00597E20"/>
    <w:rsid w:val="005A02D4"/>
    <w:rsid w:val="005A0E8B"/>
    <w:rsid w:val="005A1F66"/>
    <w:rsid w:val="005A573B"/>
    <w:rsid w:val="005B2BFD"/>
    <w:rsid w:val="005B3132"/>
    <w:rsid w:val="005B7C5E"/>
    <w:rsid w:val="005C02F6"/>
    <w:rsid w:val="005C0465"/>
    <w:rsid w:val="005C1221"/>
    <w:rsid w:val="005C3813"/>
    <w:rsid w:val="005C45B4"/>
    <w:rsid w:val="005C6CCB"/>
    <w:rsid w:val="005D0A03"/>
    <w:rsid w:val="005D44CD"/>
    <w:rsid w:val="005D6E71"/>
    <w:rsid w:val="005D72CA"/>
    <w:rsid w:val="005D7332"/>
    <w:rsid w:val="005E0217"/>
    <w:rsid w:val="005E06AE"/>
    <w:rsid w:val="005E2920"/>
    <w:rsid w:val="005E51EA"/>
    <w:rsid w:val="005E5274"/>
    <w:rsid w:val="005E6EC4"/>
    <w:rsid w:val="005E6FE6"/>
    <w:rsid w:val="005F0001"/>
    <w:rsid w:val="005F0CBA"/>
    <w:rsid w:val="005F2302"/>
    <w:rsid w:val="005F3D30"/>
    <w:rsid w:val="005F4E9E"/>
    <w:rsid w:val="00600819"/>
    <w:rsid w:val="00602046"/>
    <w:rsid w:val="006022A8"/>
    <w:rsid w:val="00602914"/>
    <w:rsid w:val="00603CBD"/>
    <w:rsid w:val="00607AC8"/>
    <w:rsid w:val="006135A6"/>
    <w:rsid w:val="00613895"/>
    <w:rsid w:val="00614901"/>
    <w:rsid w:val="006165F5"/>
    <w:rsid w:val="00616B28"/>
    <w:rsid w:val="0062260E"/>
    <w:rsid w:val="00625A80"/>
    <w:rsid w:val="00626533"/>
    <w:rsid w:val="006267E8"/>
    <w:rsid w:val="00631564"/>
    <w:rsid w:val="0063214F"/>
    <w:rsid w:val="00633C6B"/>
    <w:rsid w:val="00637AED"/>
    <w:rsid w:val="00642831"/>
    <w:rsid w:val="0064661E"/>
    <w:rsid w:val="0064727B"/>
    <w:rsid w:val="00647985"/>
    <w:rsid w:val="0065154D"/>
    <w:rsid w:val="006531D6"/>
    <w:rsid w:val="0065397C"/>
    <w:rsid w:val="006548F9"/>
    <w:rsid w:val="00654F4A"/>
    <w:rsid w:val="0065556E"/>
    <w:rsid w:val="0065557E"/>
    <w:rsid w:val="00656319"/>
    <w:rsid w:val="00660BD4"/>
    <w:rsid w:val="006619E7"/>
    <w:rsid w:val="006624CB"/>
    <w:rsid w:val="00662AC6"/>
    <w:rsid w:val="00662BD9"/>
    <w:rsid w:val="00662F16"/>
    <w:rsid w:val="00663E9F"/>
    <w:rsid w:val="006673E7"/>
    <w:rsid w:val="00667D04"/>
    <w:rsid w:val="006700D6"/>
    <w:rsid w:val="00674965"/>
    <w:rsid w:val="00675782"/>
    <w:rsid w:val="00677147"/>
    <w:rsid w:val="00684E1F"/>
    <w:rsid w:val="006854C9"/>
    <w:rsid w:val="00685680"/>
    <w:rsid w:val="00686C79"/>
    <w:rsid w:val="00690316"/>
    <w:rsid w:val="00691423"/>
    <w:rsid w:val="0069226E"/>
    <w:rsid w:val="0069352C"/>
    <w:rsid w:val="00695D3F"/>
    <w:rsid w:val="00697014"/>
    <w:rsid w:val="006A0352"/>
    <w:rsid w:val="006A07C2"/>
    <w:rsid w:val="006A1F17"/>
    <w:rsid w:val="006A34E4"/>
    <w:rsid w:val="006A4F89"/>
    <w:rsid w:val="006A50BE"/>
    <w:rsid w:val="006A5467"/>
    <w:rsid w:val="006A6027"/>
    <w:rsid w:val="006A626F"/>
    <w:rsid w:val="006B06A2"/>
    <w:rsid w:val="006B46DE"/>
    <w:rsid w:val="006B4AD6"/>
    <w:rsid w:val="006B62DD"/>
    <w:rsid w:val="006B6716"/>
    <w:rsid w:val="006B7F93"/>
    <w:rsid w:val="006C080A"/>
    <w:rsid w:val="006C36BA"/>
    <w:rsid w:val="006C4979"/>
    <w:rsid w:val="006C5055"/>
    <w:rsid w:val="006C73A9"/>
    <w:rsid w:val="006D286C"/>
    <w:rsid w:val="006D2D38"/>
    <w:rsid w:val="006D3A66"/>
    <w:rsid w:val="006D58DB"/>
    <w:rsid w:val="006D5F27"/>
    <w:rsid w:val="006D64DA"/>
    <w:rsid w:val="006D6935"/>
    <w:rsid w:val="006D7BDC"/>
    <w:rsid w:val="006E02F2"/>
    <w:rsid w:val="006E5671"/>
    <w:rsid w:val="006E6086"/>
    <w:rsid w:val="006F2745"/>
    <w:rsid w:val="006F3E1F"/>
    <w:rsid w:val="006F435B"/>
    <w:rsid w:val="006F5359"/>
    <w:rsid w:val="006F588C"/>
    <w:rsid w:val="006F5D5E"/>
    <w:rsid w:val="006F7862"/>
    <w:rsid w:val="00702CC6"/>
    <w:rsid w:val="0070325B"/>
    <w:rsid w:val="0070542E"/>
    <w:rsid w:val="0071073E"/>
    <w:rsid w:val="0071108F"/>
    <w:rsid w:val="00717EFA"/>
    <w:rsid w:val="00720E86"/>
    <w:rsid w:val="007214B4"/>
    <w:rsid w:val="00722A93"/>
    <w:rsid w:val="00722BC0"/>
    <w:rsid w:val="00727C90"/>
    <w:rsid w:val="00731280"/>
    <w:rsid w:val="00731701"/>
    <w:rsid w:val="00733D43"/>
    <w:rsid w:val="00735FB9"/>
    <w:rsid w:val="007374D1"/>
    <w:rsid w:val="00740CAC"/>
    <w:rsid w:val="00743703"/>
    <w:rsid w:val="0074568E"/>
    <w:rsid w:val="007462DB"/>
    <w:rsid w:val="0074670F"/>
    <w:rsid w:val="00746EC4"/>
    <w:rsid w:val="0074798B"/>
    <w:rsid w:val="00750ED0"/>
    <w:rsid w:val="00750F4E"/>
    <w:rsid w:val="007528DC"/>
    <w:rsid w:val="00752EB6"/>
    <w:rsid w:val="0075534A"/>
    <w:rsid w:val="00756066"/>
    <w:rsid w:val="00760D6A"/>
    <w:rsid w:val="00763D78"/>
    <w:rsid w:val="00764CCC"/>
    <w:rsid w:val="00765174"/>
    <w:rsid w:val="00765EAC"/>
    <w:rsid w:val="007665C0"/>
    <w:rsid w:val="007734D7"/>
    <w:rsid w:val="00781570"/>
    <w:rsid w:val="0078223D"/>
    <w:rsid w:val="00785BC7"/>
    <w:rsid w:val="0079076F"/>
    <w:rsid w:val="007938F2"/>
    <w:rsid w:val="00793A25"/>
    <w:rsid w:val="00794E4E"/>
    <w:rsid w:val="007971A7"/>
    <w:rsid w:val="00797B92"/>
    <w:rsid w:val="00797E70"/>
    <w:rsid w:val="007A7148"/>
    <w:rsid w:val="007B0586"/>
    <w:rsid w:val="007B1001"/>
    <w:rsid w:val="007B1E9A"/>
    <w:rsid w:val="007B28A4"/>
    <w:rsid w:val="007B5027"/>
    <w:rsid w:val="007B6607"/>
    <w:rsid w:val="007C4111"/>
    <w:rsid w:val="007C5AC2"/>
    <w:rsid w:val="007C70CD"/>
    <w:rsid w:val="007C7F18"/>
    <w:rsid w:val="007D696A"/>
    <w:rsid w:val="007D6EA5"/>
    <w:rsid w:val="007D7BE2"/>
    <w:rsid w:val="007E329F"/>
    <w:rsid w:val="007E6573"/>
    <w:rsid w:val="007E67D4"/>
    <w:rsid w:val="007F1077"/>
    <w:rsid w:val="007F347C"/>
    <w:rsid w:val="007F3B0B"/>
    <w:rsid w:val="00801BFA"/>
    <w:rsid w:val="00805000"/>
    <w:rsid w:val="008106EA"/>
    <w:rsid w:val="00812815"/>
    <w:rsid w:val="00814619"/>
    <w:rsid w:val="0081547C"/>
    <w:rsid w:val="00815576"/>
    <w:rsid w:val="00815B35"/>
    <w:rsid w:val="00822652"/>
    <w:rsid w:val="00826D06"/>
    <w:rsid w:val="00827C2F"/>
    <w:rsid w:val="00830B45"/>
    <w:rsid w:val="008311DE"/>
    <w:rsid w:val="00831371"/>
    <w:rsid w:val="00835687"/>
    <w:rsid w:val="0083584D"/>
    <w:rsid w:val="00835D94"/>
    <w:rsid w:val="00837289"/>
    <w:rsid w:val="00841984"/>
    <w:rsid w:val="00842034"/>
    <w:rsid w:val="00844CAA"/>
    <w:rsid w:val="00845916"/>
    <w:rsid w:val="008479DD"/>
    <w:rsid w:val="0085128F"/>
    <w:rsid w:val="00851861"/>
    <w:rsid w:val="00851C21"/>
    <w:rsid w:val="0085443A"/>
    <w:rsid w:val="00854AC6"/>
    <w:rsid w:val="00854FEC"/>
    <w:rsid w:val="0085667B"/>
    <w:rsid w:val="008612B6"/>
    <w:rsid w:val="008633F2"/>
    <w:rsid w:val="00863615"/>
    <w:rsid w:val="00865A7F"/>
    <w:rsid w:val="008663E0"/>
    <w:rsid w:val="00870F49"/>
    <w:rsid w:val="00871136"/>
    <w:rsid w:val="00871DBD"/>
    <w:rsid w:val="00872992"/>
    <w:rsid w:val="008744F3"/>
    <w:rsid w:val="00876778"/>
    <w:rsid w:val="00876791"/>
    <w:rsid w:val="00877642"/>
    <w:rsid w:val="008844C5"/>
    <w:rsid w:val="00887718"/>
    <w:rsid w:val="008926E9"/>
    <w:rsid w:val="00892A16"/>
    <w:rsid w:val="00896C1E"/>
    <w:rsid w:val="008A0A7F"/>
    <w:rsid w:val="008A2A25"/>
    <w:rsid w:val="008A673F"/>
    <w:rsid w:val="008B10DE"/>
    <w:rsid w:val="008B39B3"/>
    <w:rsid w:val="008B5D46"/>
    <w:rsid w:val="008B7BE3"/>
    <w:rsid w:val="008C10CD"/>
    <w:rsid w:val="008C2FFD"/>
    <w:rsid w:val="008C5309"/>
    <w:rsid w:val="008C697E"/>
    <w:rsid w:val="008D02E3"/>
    <w:rsid w:val="008D0F3B"/>
    <w:rsid w:val="008D3067"/>
    <w:rsid w:val="008D3AC1"/>
    <w:rsid w:val="008D558B"/>
    <w:rsid w:val="008D5BFA"/>
    <w:rsid w:val="008D5F90"/>
    <w:rsid w:val="008E2A8E"/>
    <w:rsid w:val="008E3368"/>
    <w:rsid w:val="008E6538"/>
    <w:rsid w:val="008E67C9"/>
    <w:rsid w:val="008E6B75"/>
    <w:rsid w:val="008E7070"/>
    <w:rsid w:val="008F0426"/>
    <w:rsid w:val="008F0AEF"/>
    <w:rsid w:val="008F1768"/>
    <w:rsid w:val="008F2FA5"/>
    <w:rsid w:val="008F3145"/>
    <w:rsid w:val="008F6312"/>
    <w:rsid w:val="00901810"/>
    <w:rsid w:val="0090227E"/>
    <w:rsid w:val="00903331"/>
    <w:rsid w:val="009101CA"/>
    <w:rsid w:val="00910A92"/>
    <w:rsid w:val="00911856"/>
    <w:rsid w:val="009132FE"/>
    <w:rsid w:val="0091389A"/>
    <w:rsid w:val="00914347"/>
    <w:rsid w:val="009150E4"/>
    <w:rsid w:val="00915638"/>
    <w:rsid w:val="00921DA4"/>
    <w:rsid w:val="00925DE6"/>
    <w:rsid w:val="00930F68"/>
    <w:rsid w:val="00934CB2"/>
    <w:rsid w:val="009363BB"/>
    <w:rsid w:val="0093655A"/>
    <w:rsid w:val="00936DCE"/>
    <w:rsid w:val="0093717F"/>
    <w:rsid w:val="00937D4D"/>
    <w:rsid w:val="009403E9"/>
    <w:rsid w:val="00943AF6"/>
    <w:rsid w:val="0094461A"/>
    <w:rsid w:val="00944B25"/>
    <w:rsid w:val="009530AF"/>
    <w:rsid w:val="00957F00"/>
    <w:rsid w:val="00960F5A"/>
    <w:rsid w:val="00961F31"/>
    <w:rsid w:val="00962258"/>
    <w:rsid w:val="009636FE"/>
    <w:rsid w:val="0096425F"/>
    <w:rsid w:val="00971CD1"/>
    <w:rsid w:val="009740CB"/>
    <w:rsid w:val="0097440B"/>
    <w:rsid w:val="009775DE"/>
    <w:rsid w:val="009808D4"/>
    <w:rsid w:val="00981C1F"/>
    <w:rsid w:val="00983602"/>
    <w:rsid w:val="00983FCB"/>
    <w:rsid w:val="0099000E"/>
    <w:rsid w:val="009900A3"/>
    <w:rsid w:val="00991631"/>
    <w:rsid w:val="00992B87"/>
    <w:rsid w:val="009939ED"/>
    <w:rsid w:val="009944DC"/>
    <w:rsid w:val="00996F42"/>
    <w:rsid w:val="009975EA"/>
    <w:rsid w:val="00997D4D"/>
    <w:rsid w:val="009A0C26"/>
    <w:rsid w:val="009A11CF"/>
    <w:rsid w:val="009A2A64"/>
    <w:rsid w:val="009A70C3"/>
    <w:rsid w:val="009B2231"/>
    <w:rsid w:val="009B2B45"/>
    <w:rsid w:val="009B3064"/>
    <w:rsid w:val="009B384C"/>
    <w:rsid w:val="009B4827"/>
    <w:rsid w:val="009B62A4"/>
    <w:rsid w:val="009C03FE"/>
    <w:rsid w:val="009C2527"/>
    <w:rsid w:val="009C2CED"/>
    <w:rsid w:val="009C3C53"/>
    <w:rsid w:val="009C54DF"/>
    <w:rsid w:val="009C5AC5"/>
    <w:rsid w:val="009D230E"/>
    <w:rsid w:val="009D2C11"/>
    <w:rsid w:val="009D302E"/>
    <w:rsid w:val="009D5E31"/>
    <w:rsid w:val="009D688A"/>
    <w:rsid w:val="009E0CA0"/>
    <w:rsid w:val="009E1813"/>
    <w:rsid w:val="009E43DE"/>
    <w:rsid w:val="009E6385"/>
    <w:rsid w:val="009F1F16"/>
    <w:rsid w:val="009F20A3"/>
    <w:rsid w:val="009F3230"/>
    <w:rsid w:val="009F74D2"/>
    <w:rsid w:val="009F7EEF"/>
    <w:rsid w:val="00A00AD1"/>
    <w:rsid w:val="00A00B3B"/>
    <w:rsid w:val="00A015B7"/>
    <w:rsid w:val="00A03691"/>
    <w:rsid w:val="00A03A08"/>
    <w:rsid w:val="00A043D6"/>
    <w:rsid w:val="00A049C5"/>
    <w:rsid w:val="00A04BA9"/>
    <w:rsid w:val="00A04CFF"/>
    <w:rsid w:val="00A04DA3"/>
    <w:rsid w:val="00A06773"/>
    <w:rsid w:val="00A06997"/>
    <w:rsid w:val="00A0719E"/>
    <w:rsid w:val="00A07357"/>
    <w:rsid w:val="00A11754"/>
    <w:rsid w:val="00A1184F"/>
    <w:rsid w:val="00A123DE"/>
    <w:rsid w:val="00A171A6"/>
    <w:rsid w:val="00A21260"/>
    <w:rsid w:val="00A21C31"/>
    <w:rsid w:val="00A229E2"/>
    <w:rsid w:val="00A23671"/>
    <w:rsid w:val="00A23CB6"/>
    <w:rsid w:val="00A26D98"/>
    <w:rsid w:val="00A31A01"/>
    <w:rsid w:val="00A31C9F"/>
    <w:rsid w:val="00A350AD"/>
    <w:rsid w:val="00A35636"/>
    <w:rsid w:val="00A379C8"/>
    <w:rsid w:val="00A5004F"/>
    <w:rsid w:val="00A51DA5"/>
    <w:rsid w:val="00A53CB3"/>
    <w:rsid w:val="00A5482D"/>
    <w:rsid w:val="00A55012"/>
    <w:rsid w:val="00A553CE"/>
    <w:rsid w:val="00A603EF"/>
    <w:rsid w:val="00A61071"/>
    <w:rsid w:val="00A6184D"/>
    <w:rsid w:val="00A6270E"/>
    <w:rsid w:val="00A62DE2"/>
    <w:rsid w:val="00A63513"/>
    <w:rsid w:val="00A66D29"/>
    <w:rsid w:val="00A66FDF"/>
    <w:rsid w:val="00A70C4B"/>
    <w:rsid w:val="00A73376"/>
    <w:rsid w:val="00A75129"/>
    <w:rsid w:val="00A80C7F"/>
    <w:rsid w:val="00A81B65"/>
    <w:rsid w:val="00A866FE"/>
    <w:rsid w:val="00A87FD5"/>
    <w:rsid w:val="00A90EE5"/>
    <w:rsid w:val="00A93DBE"/>
    <w:rsid w:val="00A9430D"/>
    <w:rsid w:val="00A94F22"/>
    <w:rsid w:val="00A94F6D"/>
    <w:rsid w:val="00A95CC0"/>
    <w:rsid w:val="00A96058"/>
    <w:rsid w:val="00A97091"/>
    <w:rsid w:val="00AA3338"/>
    <w:rsid w:val="00AA5622"/>
    <w:rsid w:val="00AA5708"/>
    <w:rsid w:val="00AA6F51"/>
    <w:rsid w:val="00AB0E7F"/>
    <w:rsid w:val="00AB11CD"/>
    <w:rsid w:val="00AB1C45"/>
    <w:rsid w:val="00AB5538"/>
    <w:rsid w:val="00AB647A"/>
    <w:rsid w:val="00AB7C5B"/>
    <w:rsid w:val="00AC0002"/>
    <w:rsid w:val="00AC03B8"/>
    <w:rsid w:val="00AC05A3"/>
    <w:rsid w:val="00AC0EE6"/>
    <w:rsid w:val="00AC178A"/>
    <w:rsid w:val="00AC3154"/>
    <w:rsid w:val="00AC35A1"/>
    <w:rsid w:val="00AC4ED2"/>
    <w:rsid w:val="00AC59D3"/>
    <w:rsid w:val="00AD077D"/>
    <w:rsid w:val="00AD157C"/>
    <w:rsid w:val="00AD27F6"/>
    <w:rsid w:val="00AD3510"/>
    <w:rsid w:val="00AD3588"/>
    <w:rsid w:val="00AE1420"/>
    <w:rsid w:val="00AE3F15"/>
    <w:rsid w:val="00AF1A4D"/>
    <w:rsid w:val="00AF36A3"/>
    <w:rsid w:val="00AF51E8"/>
    <w:rsid w:val="00AF52FE"/>
    <w:rsid w:val="00AF74B7"/>
    <w:rsid w:val="00B00AA8"/>
    <w:rsid w:val="00B00B2A"/>
    <w:rsid w:val="00B00EAC"/>
    <w:rsid w:val="00B02EE9"/>
    <w:rsid w:val="00B04050"/>
    <w:rsid w:val="00B07C9A"/>
    <w:rsid w:val="00B1082A"/>
    <w:rsid w:val="00B11A9E"/>
    <w:rsid w:val="00B11ECA"/>
    <w:rsid w:val="00B132E6"/>
    <w:rsid w:val="00B212CC"/>
    <w:rsid w:val="00B26E11"/>
    <w:rsid w:val="00B30ECB"/>
    <w:rsid w:val="00B31A31"/>
    <w:rsid w:val="00B36F66"/>
    <w:rsid w:val="00B50799"/>
    <w:rsid w:val="00B514E5"/>
    <w:rsid w:val="00B51AE9"/>
    <w:rsid w:val="00B51CE0"/>
    <w:rsid w:val="00B558C7"/>
    <w:rsid w:val="00B62C44"/>
    <w:rsid w:val="00B6368E"/>
    <w:rsid w:val="00B63CB5"/>
    <w:rsid w:val="00B67551"/>
    <w:rsid w:val="00B711E3"/>
    <w:rsid w:val="00B728A8"/>
    <w:rsid w:val="00B75149"/>
    <w:rsid w:val="00B768F9"/>
    <w:rsid w:val="00B769CB"/>
    <w:rsid w:val="00B76A6D"/>
    <w:rsid w:val="00B77258"/>
    <w:rsid w:val="00B80F3E"/>
    <w:rsid w:val="00B8298D"/>
    <w:rsid w:val="00B83E10"/>
    <w:rsid w:val="00B841CC"/>
    <w:rsid w:val="00B86091"/>
    <w:rsid w:val="00B906D6"/>
    <w:rsid w:val="00B93142"/>
    <w:rsid w:val="00B932F9"/>
    <w:rsid w:val="00B93FB4"/>
    <w:rsid w:val="00B9756F"/>
    <w:rsid w:val="00BA171E"/>
    <w:rsid w:val="00BA2F65"/>
    <w:rsid w:val="00BA3248"/>
    <w:rsid w:val="00BA7131"/>
    <w:rsid w:val="00BA777E"/>
    <w:rsid w:val="00BB212E"/>
    <w:rsid w:val="00BB274F"/>
    <w:rsid w:val="00BB35EE"/>
    <w:rsid w:val="00BB382B"/>
    <w:rsid w:val="00BB4EFE"/>
    <w:rsid w:val="00BB4F3E"/>
    <w:rsid w:val="00BB5091"/>
    <w:rsid w:val="00BB6441"/>
    <w:rsid w:val="00BB7B0A"/>
    <w:rsid w:val="00BC2E48"/>
    <w:rsid w:val="00BC37F4"/>
    <w:rsid w:val="00BC491B"/>
    <w:rsid w:val="00BC4FD7"/>
    <w:rsid w:val="00BC5D2D"/>
    <w:rsid w:val="00BC6F68"/>
    <w:rsid w:val="00BC7111"/>
    <w:rsid w:val="00BD023C"/>
    <w:rsid w:val="00BD0D10"/>
    <w:rsid w:val="00BD18B7"/>
    <w:rsid w:val="00BD3B98"/>
    <w:rsid w:val="00BD3D4D"/>
    <w:rsid w:val="00BD410B"/>
    <w:rsid w:val="00BD531C"/>
    <w:rsid w:val="00BD5436"/>
    <w:rsid w:val="00BD7455"/>
    <w:rsid w:val="00BE7363"/>
    <w:rsid w:val="00BE7AC3"/>
    <w:rsid w:val="00BE7B4E"/>
    <w:rsid w:val="00BF007E"/>
    <w:rsid w:val="00BF0F4B"/>
    <w:rsid w:val="00BF2917"/>
    <w:rsid w:val="00BF3C0F"/>
    <w:rsid w:val="00BF7539"/>
    <w:rsid w:val="00C00E0D"/>
    <w:rsid w:val="00C03707"/>
    <w:rsid w:val="00C03EB1"/>
    <w:rsid w:val="00C04C2F"/>
    <w:rsid w:val="00C05628"/>
    <w:rsid w:val="00C064A7"/>
    <w:rsid w:val="00C0717C"/>
    <w:rsid w:val="00C10516"/>
    <w:rsid w:val="00C13F55"/>
    <w:rsid w:val="00C14A4B"/>
    <w:rsid w:val="00C1721A"/>
    <w:rsid w:val="00C2056A"/>
    <w:rsid w:val="00C230DC"/>
    <w:rsid w:val="00C243E7"/>
    <w:rsid w:val="00C26BDA"/>
    <w:rsid w:val="00C27E8C"/>
    <w:rsid w:val="00C3258C"/>
    <w:rsid w:val="00C326B8"/>
    <w:rsid w:val="00C32DA1"/>
    <w:rsid w:val="00C34D8C"/>
    <w:rsid w:val="00C36223"/>
    <w:rsid w:val="00C36596"/>
    <w:rsid w:val="00C36CB2"/>
    <w:rsid w:val="00C37C99"/>
    <w:rsid w:val="00C4055F"/>
    <w:rsid w:val="00C415EA"/>
    <w:rsid w:val="00C4476F"/>
    <w:rsid w:val="00C456CC"/>
    <w:rsid w:val="00C4636B"/>
    <w:rsid w:val="00C50322"/>
    <w:rsid w:val="00C51F9C"/>
    <w:rsid w:val="00C54BEB"/>
    <w:rsid w:val="00C54E06"/>
    <w:rsid w:val="00C56F50"/>
    <w:rsid w:val="00C57D33"/>
    <w:rsid w:val="00C62D4B"/>
    <w:rsid w:val="00C63209"/>
    <w:rsid w:val="00C6413E"/>
    <w:rsid w:val="00C6597B"/>
    <w:rsid w:val="00C707CF"/>
    <w:rsid w:val="00C70EDC"/>
    <w:rsid w:val="00C72C12"/>
    <w:rsid w:val="00C81965"/>
    <w:rsid w:val="00C826EB"/>
    <w:rsid w:val="00C848CD"/>
    <w:rsid w:val="00C851E7"/>
    <w:rsid w:val="00C8591A"/>
    <w:rsid w:val="00C865C4"/>
    <w:rsid w:val="00C90542"/>
    <w:rsid w:val="00C9388A"/>
    <w:rsid w:val="00C95696"/>
    <w:rsid w:val="00C978D9"/>
    <w:rsid w:val="00C97E82"/>
    <w:rsid w:val="00CA6E3B"/>
    <w:rsid w:val="00CB03C9"/>
    <w:rsid w:val="00CB1CBB"/>
    <w:rsid w:val="00CB2462"/>
    <w:rsid w:val="00CC1E5D"/>
    <w:rsid w:val="00CC1FC9"/>
    <w:rsid w:val="00CC2607"/>
    <w:rsid w:val="00CC2EBD"/>
    <w:rsid w:val="00CC33AF"/>
    <w:rsid w:val="00CC3611"/>
    <w:rsid w:val="00CC6912"/>
    <w:rsid w:val="00CC782D"/>
    <w:rsid w:val="00CC7C62"/>
    <w:rsid w:val="00CC7E10"/>
    <w:rsid w:val="00CD1DB3"/>
    <w:rsid w:val="00CD5041"/>
    <w:rsid w:val="00CD5872"/>
    <w:rsid w:val="00CD6410"/>
    <w:rsid w:val="00CE4BBE"/>
    <w:rsid w:val="00CE5B0B"/>
    <w:rsid w:val="00CE7BAA"/>
    <w:rsid w:val="00CF1861"/>
    <w:rsid w:val="00CF19EE"/>
    <w:rsid w:val="00CF3246"/>
    <w:rsid w:val="00CF694A"/>
    <w:rsid w:val="00CF69B0"/>
    <w:rsid w:val="00CF7076"/>
    <w:rsid w:val="00D014ED"/>
    <w:rsid w:val="00D030E6"/>
    <w:rsid w:val="00D03815"/>
    <w:rsid w:val="00D03910"/>
    <w:rsid w:val="00D04438"/>
    <w:rsid w:val="00D04838"/>
    <w:rsid w:val="00D04A15"/>
    <w:rsid w:val="00D04B14"/>
    <w:rsid w:val="00D06B5F"/>
    <w:rsid w:val="00D0726E"/>
    <w:rsid w:val="00D0754E"/>
    <w:rsid w:val="00D07EE9"/>
    <w:rsid w:val="00D07FA0"/>
    <w:rsid w:val="00D13377"/>
    <w:rsid w:val="00D13DF5"/>
    <w:rsid w:val="00D14DA1"/>
    <w:rsid w:val="00D14DBF"/>
    <w:rsid w:val="00D21217"/>
    <w:rsid w:val="00D22665"/>
    <w:rsid w:val="00D24723"/>
    <w:rsid w:val="00D25A73"/>
    <w:rsid w:val="00D27D35"/>
    <w:rsid w:val="00D303C4"/>
    <w:rsid w:val="00D30C41"/>
    <w:rsid w:val="00D35A4D"/>
    <w:rsid w:val="00D35B14"/>
    <w:rsid w:val="00D35D66"/>
    <w:rsid w:val="00D429D2"/>
    <w:rsid w:val="00D43298"/>
    <w:rsid w:val="00D443D1"/>
    <w:rsid w:val="00D46E76"/>
    <w:rsid w:val="00D477F2"/>
    <w:rsid w:val="00D53781"/>
    <w:rsid w:val="00D53E0C"/>
    <w:rsid w:val="00D54662"/>
    <w:rsid w:val="00D54926"/>
    <w:rsid w:val="00D60ABD"/>
    <w:rsid w:val="00D60E91"/>
    <w:rsid w:val="00D611D2"/>
    <w:rsid w:val="00D63BB3"/>
    <w:rsid w:val="00D65B9E"/>
    <w:rsid w:val="00D71B32"/>
    <w:rsid w:val="00D72DC3"/>
    <w:rsid w:val="00D73F4C"/>
    <w:rsid w:val="00D770C0"/>
    <w:rsid w:val="00D80239"/>
    <w:rsid w:val="00D8074E"/>
    <w:rsid w:val="00D81239"/>
    <w:rsid w:val="00D82604"/>
    <w:rsid w:val="00D826BC"/>
    <w:rsid w:val="00D826D1"/>
    <w:rsid w:val="00D82D8F"/>
    <w:rsid w:val="00D85C0A"/>
    <w:rsid w:val="00D862BC"/>
    <w:rsid w:val="00D923B7"/>
    <w:rsid w:val="00D92DEC"/>
    <w:rsid w:val="00D95768"/>
    <w:rsid w:val="00DA102C"/>
    <w:rsid w:val="00DA2850"/>
    <w:rsid w:val="00DA4332"/>
    <w:rsid w:val="00DA5D29"/>
    <w:rsid w:val="00DA6104"/>
    <w:rsid w:val="00DA645D"/>
    <w:rsid w:val="00DA7CF5"/>
    <w:rsid w:val="00DB04B9"/>
    <w:rsid w:val="00DB2C03"/>
    <w:rsid w:val="00DB322F"/>
    <w:rsid w:val="00DB5951"/>
    <w:rsid w:val="00DB5DD2"/>
    <w:rsid w:val="00DB69B0"/>
    <w:rsid w:val="00DB6A01"/>
    <w:rsid w:val="00DB74CB"/>
    <w:rsid w:val="00DC023E"/>
    <w:rsid w:val="00DC05BB"/>
    <w:rsid w:val="00DC0B25"/>
    <w:rsid w:val="00DC1426"/>
    <w:rsid w:val="00DC2CD5"/>
    <w:rsid w:val="00DC6B7B"/>
    <w:rsid w:val="00DC724C"/>
    <w:rsid w:val="00DD212F"/>
    <w:rsid w:val="00DD25F8"/>
    <w:rsid w:val="00DD45E9"/>
    <w:rsid w:val="00DD4964"/>
    <w:rsid w:val="00DD5881"/>
    <w:rsid w:val="00DD5CA6"/>
    <w:rsid w:val="00DD79BA"/>
    <w:rsid w:val="00DE001B"/>
    <w:rsid w:val="00DE0789"/>
    <w:rsid w:val="00DE0B9D"/>
    <w:rsid w:val="00DE19E5"/>
    <w:rsid w:val="00DE1EC0"/>
    <w:rsid w:val="00DE3031"/>
    <w:rsid w:val="00DE3397"/>
    <w:rsid w:val="00DE6091"/>
    <w:rsid w:val="00DE6124"/>
    <w:rsid w:val="00DE7FB2"/>
    <w:rsid w:val="00DF202D"/>
    <w:rsid w:val="00DF27B6"/>
    <w:rsid w:val="00DF2E45"/>
    <w:rsid w:val="00DF5E5F"/>
    <w:rsid w:val="00DF687B"/>
    <w:rsid w:val="00DF74FD"/>
    <w:rsid w:val="00DF79B5"/>
    <w:rsid w:val="00E00A05"/>
    <w:rsid w:val="00E03929"/>
    <w:rsid w:val="00E04CC6"/>
    <w:rsid w:val="00E12C76"/>
    <w:rsid w:val="00E1333D"/>
    <w:rsid w:val="00E14BA9"/>
    <w:rsid w:val="00E159CB"/>
    <w:rsid w:val="00E15F65"/>
    <w:rsid w:val="00E17A10"/>
    <w:rsid w:val="00E20574"/>
    <w:rsid w:val="00E23E6A"/>
    <w:rsid w:val="00E23EE8"/>
    <w:rsid w:val="00E279A6"/>
    <w:rsid w:val="00E30987"/>
    <w:rsid w:val="00E30CA9"/>
    <w:rsid w:val="00E321BC"/>
    <w:rsid w:val="00E36648"/>
    <w:rsid w:val="00E37128"/>
    <w:rsid w:val="00E37DA1"/>
    <w:rsid w:val="00E40ADE"/>
    <w:rsid w:val="00E41F6D"/>
    <w:rsid w:val="00E421F4"/>
    <w:rsid w:val="00E45BE0"/>
    <w:rsid w:val="00E5171A"/>
    <w:rsid w:val="00E52419"/>
    <w:rsid w:val="00E539EA"/>
    <w:rsid w:val="00E53BA9"/>
    <w:rsid w:val="00E54247"/>
    <w:rsid w:val="00E54A52"/>
    <w:rsid w:val="00E5536C"/>
    <w:rsid w:val="00E56932"/>
    <w:rsid w:val="00E57449"/>
    <w:rsid w:val="00E60DA9"/>
    <w:rsid w:val="00E61089"/>
    <w:rsid w:val="00E61B36"/>
    <w:rsid w:val="00E63817"/>
    <w:rsid w:val="00E63FDA"/>
    <w:rsid w:val="00E6474E"/>
    <w:rsid w:val="00E64790"/>
    <w:rsid w:val="00E66290"/>
    <w:rsid w:val="00E66D89"/>
    <w:rsid w:val="00E7053B"/>
    <w:rsid w:val="00E729A8"/>
    <w:rsid w:val="00E7384D"/>
    <w:rsid w:val="00E76B9F"/>
    <w:rsid w:val="00E7756E"/>
    <w:rsid w:val="00E82C77"/>
    <w:rsid w:val="00E84DFF"/>
    <w:rsid w:val="00E86DCC"/>
    <w:rsid w:val="00E86F0A"/>
    <w:rsid w:val="00E91423"/>
    <w:rsid w:val="00E96165"/>
    <w:rsid w:val="00EA145F"/>
    <w:rsid w:val="00EA1716"/>
    <w:rsid w:val="00EA2631"/>
    <w:rsid w:val="00EA3111"/>
    <w:rsid w:val="00EB0DD0"/>
    <w:rsid w:val="00EB3B2D"/>
    <w:rsid w:val="00EB3F1C"/>
    <w:rsid w:val="00EB4C85"/>
    <w:rsid w:val="00EC023E"/>
    <w:rsid w:val="00EC429E"/>
    <w:rsid w:val="00EC5436"/>
    <w:rsid w:val="00EC6B66"/>
    <w:rsid w:val="00ED16B9"/>
    <w:rsid w:val="00ED2965"/>
    <w:rsid w:val="00ED5CE9"/>
    <w:rsid w:val="00EE1B33"/>
    <w:rsid w:val="00EE35DF"/>
    <w:rsid w:val="00EF0B67"/>
    <w:rsid w:val="00EF17DF"/>
    <w:rsid w:val="00EF48EF"/>
    <w:rsid w:val="00EF628E"/>
    <w:rsid w:val="00F00020"/>
    <w:rsid w:val="00F025D9"/>
    <w:rsid w:val="00F0302F"/>
    <w:rsid w:val="00F03771"/>
    <w:rsid w:val="00F07068"/>
    <w:rsid w:val="00F079C0"/>
    <w:rsid w:val="00F11729"/>
    <w:rsid w:val="00F138CD"/>
    <w:rsid w:val="00F171B6"/>
    <w:rsid w:val="00F20563"/>
    <w:rsid w:val="00F20AA0"/>
    <w:rsid w:val="00F213EB"/>
    <w:rsid w:val="00F225F9"/>
    <w:rsid w:val="00F266B5"/>
    <w:rsid w:val="00F27AEC"/>
    <w:rsid w:val="00F322D6"/>
    <w:rsid w:val="00F335C0"/>
    <w:rsid w:val="00F42509"/>
    <w:rsid w:val="00F425AC"/>
    <w:rsid w:val="00F43C63"/>
    <w:rsid w:val="00F442BC"/>
    <w:rsid w:val="00F45779"/>
    <w:rsid w:val="00F45E5B"/>
    <w:rsid w:val="00F46248"/>
    <w:rsid w:val="00F47ED1"/>
    <w:rsid w:val="00F51C33"/>
    <w:rsid w:val="00F522C3"/>
    <w:rsid w:val="00F53278"/>
    <w:rsid w:val="00F53432"/>
    <w:rsid w:val="00F536FF"/>
    <w:rsid w:val="00F53C58"/>
    <w:rsid w:val="00F55CD3"/>
    <w:rsid w:val="00F55F2C"/>
    <w:rsid w:val="00F60113"/>
    <w:rsid w:val="00F60F7B"/>
    <w:rsid w:val="00F6168C"/>
    <w:rsid w:val="00F6595E"/>
    <w:rsid w:val="00F65EF7"/>
    <w:rsid w:val="00F671C3"/>
    <w:rsid w:val="00F67A6A"/>
    <w:rsid w:val="00F70441"/>
    <w:rsid w:val="00F70713"/>
    <w:rsid w:val="00F710AC"/>
    <w:rsid w:val="00F71C35"/>
    <w:rsid w:val="00F7282E"/>
    <w:rsid w:val="00F73335"/>
    <w:rsid w:val="00F73EFE"/>
    <w:rsid w:val="00F73F49"/>
    <w:rsid w:val="00F76B27"/>
    <w:rsid w:val="00F7733D"/>
    <w:rsid w:val="00F818F3"/>
    <w:rsid w:val="00F83562"/>
    <w:rsid w:val="00F83945"/>
    <w:rsid w:val="00F87229"/>
    <w:rsid w:val="00F95E82"/>
    <w:rsid w:val="00FA1153"/>
    <w:rsid w:val="00FA202B"/>
    <w:rsid w:val="00FA232A"/>
    <w:rsid w:val="00FA303C"/>
    <w:rsid w:val="00FA50E9"/>
    <w:rsid w:val="00FA7D12"/>
    <w:rsid w:val="00FB1E04"/>
    <w:rsid w:val="00FB4B65"/>
    <w:rsid w:val="00FC002D"/>
    <w:rsid w:val="00FC0350"/>
    <w:rsid w:val="00FC166E"/>
    <w:rsid w:val="00FC173A"/>
    <w:rsid w:val="00FC17A0"/>
    <w:rsid w:val="00FC22DB"/>
    <w:rsid w:val="00FC3305"/>
    <w:rsid w:val="00FC3FCA"/>
    <w:rsid w:val="00FC5537"/>
    <w:rsid w:val="00FC6E18"/>
    <w:rsid w:val="00FD01F5"/>
    <w:rsid w:val="00FD0A95"/>
    <w:rsid w:val="00FD0C09"/>
    <w:rsid w:val="00FD0F33"/>
    <w:rsid w:val="00FD1920"/>
    <w:rsid w:val="00FD3211"/>
    <w:rsid w:val="00FD36F5"/>
    <w:rsid w:val="00FD4B1F"/>
    <w:rsid w:val="00FD4DD0"/>
    <w:rsid w:val="00FD652B"/>
    <w:rsid w:val="00FD69A6"/>
    <w:rsid w:val="00FD78E3"/>
    <w:rsid w:val="00FD7B9E"/>
    <w:rsid w:val="00FE3088"/>
    <w:rsid w:val="00FE533D"/>
    <w:rsid w:val="00FE5832"/>
    <w:rsid w:val="00FE6A55"/>
    <w:rsid w:val="00FF02C3"/>
    <w:rsid w:val="00FF156E"/>
    <w:rsid w:val="00FF18FD"/>
    <w:rsid w:val="00FF2D2A"/>
    <w:rsid w:val="00FF342A"/>
    <w:rsid w:val="00FF66E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17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461A"/>
    <w:pPr>
      <w:spacing w:after="0" w:line="240" w:lineRule="auto"/>
    </w:pPr>
  </w:style>
  <w:style w:type="table" w:styleId="TableGrid">
    <w:name w:val="Table Grid"/>
    <w:basedOn w:val="TableNormal"/>
    <w:uiPriority w:val="39"/>
    <w:rsid w:val="00944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79DD"/>
    <w:rPr>
      <w:color w:val="0563C1" w:themeColor="hyperlink"/>
      <w:u w:val="single"/>
    </w:rPr>
  </w:style>
  <w:style w:type="character" w:customStyle="1" w:styleId="UnresolvedMention1">
    <w:name w:val="Unresolved Mention1"/>
    <w:basedOn w:val="DefaultParagraphFont"/>
    <w:uiPriority w:val="99"/>
    <w:semiHidden/>
    <w:unhideWhenUsed/>
    <w:rsid w:val="008479DD"/>
    <w:rPr>
      <w:color w:val="605E5C"/>
      <w:shd w:val="clear" w:color="auto" w:fill="E1DFDD"/>
    </w:rPr>
  </w:style>
  <w:style w:type="paragraph" w:styleId="Header">
    <w:name w:val="header"/>
    <w:basedOn w:val="Normal"/>
    <w:link w:val="HeaderChar"/>
    <w:uiPriority w:val="99"/>
    <w:unhideWhenUsed/>
    <w:rsid w:val="009F1F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1F16"/>
  </w:style>
  <w:style w:type="paragraph" w:styleId="Footer">
    <w:name w:val="footer"/>
    <w:basedOn w:val="Normal"/>
    <w:link w:val="FooterChar"/>
    <w:uiPriority w:val="99"/>
    <w:unhideWhenUsed/>
    <w:rsid w:val="009F1F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1F16"/>
  </w:style>
  <w:style w:type="character" w:styleId="PlaceholderText">
    <w:name w:val="Placeholder Text"/>
    <w:basedOn w:val="DefaultParagraphFont"/>
    <w:uiPriority w:val="99"/>
    <w:semiHidden/>
    <w:rsid w:val="00E82C77"/>
    <w:rPr>
      <w:color w:val="808080"/>
    </w:rPr>
  </w:style>
  <w:style w:type="paragraph" w:styleId="BalloonText">
    <w:name w:val="Balloon Text"/>
    <w:basedOn w:val="Normal"/>
    <w:link w:val="BalloonTextChar"/>
    <w:uiPriority w:val="99"/>
    <w:semiHidden/>
    <w:unhideWhenUsed/>
    <w:rsid w:val="009900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0A3"/>
    <w:rPr>
      <w:rFonts w:ascii="Segoe UI" w:hAnsi="Segoe UI" w:cs="Segoe UI"/>
      <w:sz w:val="18"/>
      <w:szCs w:val="18"/>
    </w:rPr>
  </w:style>
  <w:style w:type="paragraph" w:styleId="ListParagraph">
    <w:name w:val="List Paragraph"/>
    <w:basedOn w:val="Normal"/>
    <w:uiPriority w:val="34"/>
    <w:qFormat/>
    <w:rsid w:val="00BF7539"/>
    <w:pPr>
      <w:ind w:left="720"/>
      <w:contextualSpacing/>
    </w:pPr>
  </w:style>
  <w:style w:type="character" w:styleId="CommentReference">
    <w:name w:val="annotation reference"/>
    <w:basedOn w:val="DefaultParagraphFont"/>
    <w:uiPriority w:val="99"/>
    <w:semiHidden/>
    <w:unhideWhenUsed/>
    <w:rsid w:val="001F7460"/>
    <w:rPr>
      <w:sz w:val="16"/>
      <w:szCs w:val="16"/>
    </w:rPr>
  </w:style>
  <w:style w:type="paragraph" w:styleId="CommentText">
    <w:name w:val="annotation text"/>
    <w:basedOn w:val="Normal"/>
    <w:link w:val="CommentTextChar"/>
    <w:uiPriority w:val="99"/>
    <w:unhideWhenUsed/>
    <w:rsid w:val="001F7460"/>
    <w:pPr>
      <w:spacing w:line="240" w:lineRule="auto"/>
    </w:pPr>
    <w:rPr>
      <w:sz w:val="20"/>
      <w:szCs w:val="20"/>
    </w:rPr>
  </w:style>
  <w:style w:type="character" w:customStyle="1" w:styleId="CommentTextChar">
    <w:name w:val="Comment Text Char"/>
    <w:basedOn w:val="DefaultParagraphFont"/>
    <w:link w:val="CommentText"/>
    <w:uiPriority w:val="99"/>
    <w:rsid w:val="001F7460"/>
    <w:rPr>
      <w:sz w:val="20"/>
      <w:szCs w:val="20"/>
    </w:rPr>
  </w:style>
  <w:style w:type="paragraph" w:styleId="Revision">
    <w:name w:val="Revision"/>
    <w:hidden/>
    <w:uiPriority w:val="99"/>
    <w:semiHidden/>
    <w:rsid w:val="004560A4"/>
    <w:pPr>
      <w:spacing w:after="0" w:line="240" w:lineRule="auto"/>
    </w:pPr>
  </w:style>
  <w:style w:type="table" w:customStyle="1" w:styleId="TableGrid1">
    <w:name w:val="Table Grid1"/>
    <w:basedOn w:val="TableNormal"/>
    <w:next w:val="TableGrid"/>
    <w:rsid w:val="006E5671"/>
    <w:pPr>
      <w:spacing w:after="0" w:line="240" w:lineRule="auto"/>
    </w:pPr>
    <w:rPr>
      <w:rFonts w:ascii="Verdana" w:eastAsia="Times New Roman" w:hAnsi="Verdan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15228"/>
    <w:rPr>
      <w:color w:val="954F72" w:themeColor="followedHyperlink"/>
      <w:u w:val="single"/>
    </w:rPr>
  </w:style>
  <w:style w:type="character" w:customStyle="1" w:styleId="UnresolvedMention">
    <w:name w:val="Unresolved Mention"/>
    <w:basedOn w:val="DefaultParagraphFont"/>
    <w:uiPriority w:val="99"/>
    <w:semiHidden/>
    <w:unhideWhenUsed/>
    <w:rsid w:val="006D5F2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4476F"/>
    <w:rPr>
      <w:b/>
      <w:bCs/>
    </w:rPr>
  </w:style>
  <w:style w:type="character" w:customStyle="1" w:styleId="CommentSubjectChar">
    <w:name w:val="Comment Subject Char"/>
    <w:basedOn w:val="CommentTextChar"/>
    <w:link w:val="CommentSubject"/>
    <w:uiPriority w:val="99"/>
    <w:semiHidden/>
    <w:rsid w:val="00C4476F"/>
    <w:rPr>
      <w:b/>
      <w:bCs/>
      <w:sz w:val="20"/>
      <w:szCs w:val="20"/>
    </w:rPr>
  </w:style>
  <w:style w:type="character" w:customStyle="1" w:styleId="cf01">
    <w:name w:val="cf01"/>
    <w:basedOn w:val="DefaultParagraphFont"/>
    <w:rsid w:val="00731280"/>
    <w:rPr>
      <w:rFonts w:ascii="Segoe UI" w:hAnsi="Segoe UI" w:cs="Segoe UI" w:hint="default"/>
      <w:sz w:val="18"/>
      <w:szCs w:val="18"/>
    </w:rPr>
  </w:style>
  <w:style w:type="paragraph" w:customStyle="1" w:styleId="pf1">
    <w:name w:val="pf1"/>
    <w:basedOn w:val="Normal"/>
    <w:rsid w:val="000A60C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f0">
    <w:name w:val="pf0"/>
    <w:basedOn w:val="Normal"/>
    <w:rsid w:val="000A60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11">
    <w:name w:val="cf11"/>
    <w:basedOn w:val="DefaultParagraphFont"/>
    <w:rsid w:val="000A60C9"/>
    <w:rPr>
      <w:rFonts w:ascii="Segoe UI" w:hAnsi="Segoe UI" w:cs="Segoe UI" w:hint="default"/>
      <w:sz w:val="18"/>
      <w:szCs w:val="18"/>
    </w:rPr>
  </w:style>
  <w:style w:type="paragraph" w:styleId="NormalWeb">
    <w:name w:val="Normal (Web)"/>
    <w:basedOn w:val="Normal"/>
    <w:uiPriority w:val="99"/>
    <w:unhideWhenUsed/>
    <w:rsid w:val="00E5744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461A"/>
    <w:pPr>
      <w:spacing w:after="0" w:line="240" w:lineRule="auto"/>
    </w:pPr>
  </w:style>
  <w:style w:type="table" w:styleId="TableGrid">
    <w:name w:val="Table Grid"/>
    <w:basedOn w:val="TableNormal"/>
    <w:uiPriority w:val="39"/>
    <w:rsid w:val="00944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79DD"/>
    <w:rPr>
      <w:color w:val="0563C1" w:themeColor="hyperlink"/>
      <w:u w:val="single"/>
    </w:rPr>
  </w:style>
  <w:style w:type="character" w:customStyle="1" w:styleId="UnresolvedMention1">
    <w:name w:val="Unresolved Mention1"/>
    <w:basedOn w:val="DefaultParagraphFont"/>
    <w:uiPriority w:val="99"/>
    <w:semiHidden/>
    <w:unhideWhenUsed/>
    <w:rsid w:val="008479DD"/>
    <w:rPr>
      <w:color w:val="605E5C"/>
      <w:shd w:val="clear" w:color="auto" w:fill="E1DFDD"/>
    </w:rPr>
  </w:style>
  <w:style w:type="paragraph" w:styleId="Header">
    <w:name w:val="header"/>
    <w:basedOn w:val="Normal"/>
    <w:link w:val="HeaderChar"/>
    <w:uiPriority w:val="99"/>
    <w:unhideWhenUsed/>
    <w:rsid w:val="009F1F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1F16"/>
  </w:style>
  <w:style w:type="paragraph" w:styleId="Footer">
    <w:name w:val="footer"/>
    <w:basedOn w:val="Normal"/>
    <w:link w:val="FooterChar"/>
    <w:uiPriority w:val="99"/>
    <w:unhideWhenUsed/>
    <w:rsid w:val="009F1F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1F16"/>
  </w:style>
  <w:style w:type="character" w:styleId="PlaceholderText">
    <w:name w:val="Placeholder Text"/>
    <w:basedOn w:val="DefaultParagraphFont"/>
    <w:uiPriority w:val="99"/>
    <w:semiHidden/>
    <w:rsid w:val="00E82C77"/>
    <w:rPr>
      <w:color w:val="808080"/>
    </w:rPr>
  </w:style>
  <w:style w:type="paragraph" w:styleId="BalloonText">
    <w:name w:val="Balloon Text"/>
    <w:basedOn w:val="Normal"/>
    <w:link w:val="BalloonTextChar"/>
    <w:uiPriority w:val="99"/>
    <w:semiHidden/>
    <w:unhideWhenUsed/>
    <w:rsid w:val="009900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0A3"/>
    <w:rPr>
      <w:rFonts w:ascii="Segoe UI" w:hAnsi="Segoe UI" w:cs="Segoe UI"/>
      <w:sz w:val="18"/>
      <w:szCs w:val="18"/>
    </w:rPr>
  </w:style>
  <w:style w:type="paragraph" w:styleId="ListParagraph">
    <w:name w:val="List Paragraph"/>
    <w:basedOn w:val="Normal"/>
    <w:uiPriority w:val="34"/>
    <w:qFormat/>
    <w:rsid w:val="00BF7539"/>
    <w:pPr>
      <w:ind w:left="720"/>
      <w:contextualSpacing/>
    </w:pPr>
  </w:style>
  <w:style w:type="character" w:styleId="CommentReference">
    <w:name w:val="annotation reference"/>
    <w:basedOn w:val="DefaultParagraphFont"/>
    <w:uiPriority w:val="99"/>
    <w:semiHidden/>
    <w:unhideWhenUsed/>
    <w:rsid w:val="001F7460"/>
    <w:rPr>
      <w:sz w:val="16"/>
      <w:szCs w:val="16"/>
    </w:rPr>
  </w:style>
  <w:style w:type="paragraph" w:styleId="CommentText">
    <w:name w:val="annotation text"/>
    <w:basedOn w:val="Normal"/>
    <w:link w:val="CommentTextChar"/>
    <w:uiPriority w:val="99"/>
    <w:unhideWhenUsed/>
    <w:rsid w:val="001F7460"/>
    <w:pPr>
      <w:spacing w:line="240" w:lineRule="auto"/>
    </w:pPr>
    <w:rPr>
      <w:sz w:val="20"/>
      <w:szCs w:val="20"/>
    </w:rPr>
  </w:style>
  <w:style w:type="character" w:customStyle="1" w:styleId="CommentTextChar">
    <w:name w:val="Comment Text Char"/>
    <w:basedOn w:val="DefaultParagraphFont"/>
    <w:link w:val="CommentText"/>
    <w:uiPriority w:val="99"/>
    <w:rsid w:val="001F7460"/>
    <w:rPr>
      <w:sz w:val="20"/>
      <w:szCs w:val="20"/>
    </w:rPr>
  </w:style>
  <w:style w:type="paragraph" w:styleId="Revision">
    <w:name w:val="Revision"/>
    <w:hidden/>
    <w:uiPriority w:val="99"/>
    <w:semiHidden/>
    <w:rsid w:val="004560A4"/>
    <w:pPr>
      <w:spacing w:after="0" w:line="240" w:lineRule="auto"/>
    </w:pPr>
  </w:style>
  <w:style w:type="table" w:customStyle="1" w:styleId="TableGrid1">
    <w:name w:val="Table Grid1"/>
    <w:basedOn w:val="TableNormal"/>
    <w:next w:val="TableGrid"/>
    <w:rsid w:val="006E5671"/>
    <w:pPr>
      <w:spacing w:after="0" w:line="240" w:lineRule="auto"/>
    </w:pPr>
    <w:rPr>
      <w:rFonts w:ascii="Verdana" w:eastAsia="Times New Roman" w:hAnsi="Verdan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15228"/>
    <w:rPr>
      <w:color w:val="954F72" w:themeColor="followedHyperlink"/>
      <w:u w:val="single"/>
    </w:rPr>
  </w:style>
  <w:style w:type="character" w:customStyle="1" w:styleId="UnresolvedMention">
    <w:name w:val="Unresolved Mention"/>
    <w:basedOn w:val="DefaultParagraphFont"/>
    <w:uiPriority w:val="99"/>
    <w:semiHidden/>
    <w:unhideWhenUsed/>
    <w:rsid w:val="006D5F2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4476F"/>
    <w:rPr>
      <w:b/>
      <w:bCs/>
    </w:rPr>
  </w:style>
  <w:style w:type="character" w:customStyle="1" w:styleId="CommentSubjectChar">
    <w:name w:val="Comment Subject Char"/>
    <w:basedOn w:val="CommentTextChar"/>
    <w:link w:val="CommentSubject"/>
    <w:uiPriority w:val="99"/>
    <w:semiHidden/>
    <w:rsid w:val="00C4476F"/>
    <w:rPr>
      <w:b/>
      <w:bCs/>
      <w:sz w:val="20"/>
      <w:szCs w:val="20"/>
    </w:rPr>
  </w:style>
  <w:style w:type="character" w:customStyle="1" w:styleId="cf01">
    <w:name w:val="cf01"/>
    <w:basedOn w:val="DefaultParagraphFont"/>
    <w:rsid w:val="00731280"/>
    <w:rPr>
      <w:rFonts w:ascii="Segoe UI" w:hAnsi="Segoe UI" w:cs="Segoe UI" w:hint="default"/>
      <w:sz w:val="18"/>
      <w:szCs w:val="18"/>
    </w:rPr>
  </w:style>
  <w:style w:type="paragraph" w:customStyle="1" w:styleId="pf1">
    <w:name w:val="pf1"/>
    <w:basedOn w:val="Normal"/>
    <w:rsid w:val="000A60C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f0">
    <w:name w:val="pf0"/>
    <w:basedOn w:val="Normal"/>
    <w:rsid w:val="000A60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11">
    <w:name w:val="cf11"/>
    <w:basedOn w:val="DefaultParagraphFont"/>
    <w:rsid w:val="000A60C9"/>
    <w:rPr>
      <w:rFonts w:ascii="Segoe UI" w:hAnsi="Segoe UI" w:cs="Segoe UI" w:hint="default"/>
      <w:sz w:val="18"/>
      <w:szCs w:val="18"/>
    </w:rPr>
  </w:style>
  <w:style w:type="paragraph" w:styleId="NormalWeb">
    <w:name w:val="Normal (Web)"/>
    <w:basedOn w:val="Normal"/>
    <w:uiPriority w:val="99"/>
    <w:unhideWhenUsed/>
    <w:rsid w:val="00E5744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mailto:codesofconduct@ico.org.uk"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ico.org.uk/media/for-organisations/documents/4024815/uk-accreditation-requirements-for-code-of-conduct-202303.pdf"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ico.org.uk/media/for-organisations/documents/4024815/uk-accreditation-requirements-for-code-of-conduct-202303.pdf" TargetMode="External"/><Relationship Id="rId25" Type="http://schemas.openxmlformats.org/officeDocument/2006/relationships/hyperlink" Target="https://ico.org.uk/media/for-organisations/documents/4024815/uk-accreditation-requirements-for-code-of-conduct-202303.pdf" TargetMode="External"/><Relationship Id="rId33" Type="http://schemas.openxmlformats.org/officeDocument/2006/relationships/hyperlink" Target="mailto:codesofconduct@ico.org.uk" TargetMode="External"/><Relationship Id="rId2" Type="http://schemas.openxmlformats.org/officeDocument/2006/relationships/customXml" Target="../customXml/item2.xml"/><Relationship Id="rId16" Type="http://schemas.openxmlformats.org/officeDocument/2006/relationships/hyperlink" Target="https://ico.org.uk/for-organisations/guide-to-data-protection/guide-to-the-general-data-protection-regulation-gdpr/codes-of-conduct-detailed-guidance/how-do-we-gain-monitoring-body-accreditation/" TargetMode="External"/><Relationship Id="rId20" Type="http://schemas.openxmlformats.org/officeDocument/2006/relationships/hyperlink" Target="https://ico.org.uk/for-organisations/guide-to-data-protection/guide-to-the-general-data-protection-regulation-gdpr/codes-of-conduct-detailed-guidance/how-do-we-gain-monitoring-body-accreditatio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ico.org.uk/media/for-organisations/documents/4027405/monitoring-body-accreditation-requirements-guidance-notes.docx" TargetMode="External"/><Relationship Id="rId32" Type="http://schemas.openxmlformats.org/officeDocument/2006/relationships/hyperlink" Target="https://ico.org.uk/media/for-organisations/documents/4024815/uk-accreditation-requirements-for-code-of-conduct-202303.pdf" TargetMode="External"/><Relationship Id="rId5" Type="http://schemas.openxmlformats.org/officeDocument/2006/relationships/customXml" Target="../customXml/item5.xml"/><Relationship Id="rId15" Type="http://schemas.openxmlformats.org/officeDocument/2006/relationships/hyperlink" Target="https://ico.org.uk/for-organisations/guide-to-data-protection/guide-to-the-general-data-protection-regulation-gdpr/accountability-and-governance/codes-of-conduct/" TargetMode="External"/><Relationship Id="rId23" Type="http://schemas.openxmlformats.org/officeDocument/2006/relationships/hyperlink" Target="https://ico.org.uk/media/for-organisations/documents/4024815/uk-accreditation-requirements-for-code-of-conduct-202303.pdf" TargetMode="External"/><Relationship Id="rId28" Type="http://schemas.openxmlformats.org/officeDocument/2006/relationships/footer" Target="footer1.xml"/><Relationship Id="rId10" Type="http://schemas.microsoft.com/office/2007/relationships/stylesWithEffects" Target="stylesWithEffects.xml"/><Relationship Id="rId19" Type="http://schemas.openxmlformats.org/officeDocument/2006/relationships/hyperlink" Target="https://ico.org.uk/for-organisations/guide-to-data-protection/guide-to-the-general-data-protection-regulation-gdpr/accountability-and-governance/codes-of-conduct/"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s://edrm/sites/REG2021/Codes/_layouts/15/DocIdRedir.aspx?ID=REGUL-2049750463-117"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des Process" ma:contentTypeID="0x01010020270C6529EA0544B2EFE190A98965FD00767A5F30D9FFD8469A10FD4BCB88097E00E45851F04C8BA045B6C194E52447CCFA" ma:contentTypeVersion="378" ma:contentTypeDescription="" ma:contentTypeScope="" ma:versionID="1c7e1ba74f59d36173c94018d128fee3">
  <xsd:schema xmlns:xsd="http://www.w3.org/2001/XMLSchema" xmlns:xs="http://www.w3.org/2001/XMLSchema" xmlns:p="http://schemas.microsoft.com/office/2006/metadata/properties" xmlns:ns2="6495cd43-30b7-45da-972d-05dc6321e6bd" targetNamespace="http://schemas.microsoft.com/office/2006/metadata/properties" ma:root="true" ma:fieldsID="46fde41665157ec6662f8ce2db17b9f0" ns2:_="">
    <xsd:import namespace="6495cd43-30b7-45da-972d-05dc6321e6bd"/>
    <xsd:element name="properties">
      <xsd:complexType>
        <xsd:sequence>
          <xsd:element name="documentManagement">
            <xsd:complexType>
              <xsd:all>
                <xsd:element ref="ns2:Security_x0020_classification"/>
                <xsd:element ref="ns2:_dlc_DocId" minOccurs="0"/>
                <xsd:element ref="ns2:_dlc_DocIdUrl" minOccurs="0"/>
                <xsd:element ref="ns2:_dlc_DocIdPersistId" minOccurs="0"/>
                <xsd:element ref="ns2:TaxCatchAll" minOccurs="0"/>
                <xsd:element ref="ns2:TaxCatchAllLabel" minOccurs="0"/>
                <xsd:element ref="ns2:DLCPolicyLabelValue" minOccurs="0"/>
                <xsd:element ref="ns2:DLCPolicyLabelClientValue" minOccurs="0"/>
                <xsd:element ref="ns2:DLCPolicyLabelLock" minOccurs="0"/>
                <xsd:element ref="ns2:Document_x0020_date" minOccurs="0"/>
                <xsd:element ref="ns2:Codes_x0020_Process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5cd43-30b7-45da-972d-05dc6321e6bd" elementFormDefault="qualified">
    <xsd:import namespace="http://schemas.microsoft.com/office/2006/documentManagement/types"/>
    <xsd:import namespace="http://schemas.microsoft.com/office/infopath/2007/PartnerControls"/>
    <xsd:element name="Security_x0020_classification" ma:index="2" ma:displayName="Security classification" ma:default="Official" ma:format="Dropdown" ma:internalName="Security_x0020_classification" ma:readOnly="false">
      <xsd:simpleType>
        <xsd:restriction base="dms:Choice">
          <xsd:enumeration value="Official"/>
          <xsd:enumeration value="Official - sensitive"/>
        </xsd:restriction>
      </xsd:simpleType>
    </xsd:element>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element name="TaxCatchAll" ma:index="9" nillable="true" ma:displayName="Taxonomy Catch All Column" ma:hidden="true" ma:list="{381341bf-c8e6-43de-af77-b1a9971c6256}" ma:internalName="TaxCatchAll" ma:showField="CatchAllData" ma:web="a7249072-4af0-4d57-be56-cce6cc53ee4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81341bf-c8e6-43de-af77-b1a9971c6256}" ma:internalName="TaxCatchAllLabel" ma:readOnly="true" ma:showField="CatchAllDataLabel" ma:web="a7249072-4af0-4d57-be56-cce6cc53ee4d">
      <xsd:complexType>
        <xsd:complexContent>
          <xsd:extension base="dms:MultiChoiceLookup">
            <xsd:sequence>
              <xsd:element name="Value" type="dms:Lookup" maxOccurs="unbounded" minOccurs="0" nillable="true"/>
            </xsd:sequence>
          </xsd:extension>
        </xsd:complexContent>
      </xsd:complexType>
    </xsd:element>
    <xsd:element name="DLCPolicyLabelValue" ma:index="14"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6" nillable="true" ma:displayName="Label Locked" ma:description="Indicates whether the label should be updated when item properties are modified." ma:hidden="true" ma:internalName="DLCPolicyLabelLock" ma:readOnly="false">
      <xsd:simpleType>
        <xsd:restriction base="dms:Text"/>
      </xsd:simpleType>
    </xsd:element>
    <xsd:element name="Document_x0020_date" ma:index="17" nillable="true" ma:displayName="Document date" ma:format="DateOnly" ma:internalName="Document_x0020_date">
      <xsd:simpleType>
        <xsd:restriction base="dms:DateTime"/>
      </xsd:simpleType>
    </xsd:element>
    <xsd:element name="Codes_x0020_Process_x0020_Category" ma:index="18" ma:displayName="Codes Process Category" ma:format="Dropdown" ma:internalName="Codes_x0020_Process_x0020_Category" ma:readOnly="false">
      <xsd:simpleType>
        <xsd:restriction base="dms:Choice">
          <xsd:enumeration value="Guidance"/>
          <xsd:enumeration value="Operating Procedures"/>
          <xsd:enumeration value="Template"/>
          <xsd:enumeration value="Toolkit"/>
          <xsd:enumeration value="Working Pap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LCPolicyLabelClientValue xmlns="6495cd43-30b7-45da-972d-05dc6321e6bd" xsi:nil="true"/>
    <Codes_x0020_Process_x0020_Category xmlns="6495cd43-30b7-45da-972d-05dc6321e6bd">Template</Codes_x0020_Process_x0020_Category>
    <Security_x0020_classification xmlns="6495cd43-30b7-45da-972d-05dc6321e6bd">Official</Security_x0020_classification>
    <DLCPolicyLabelLock xmlns="6495cd43-30b7-45da-972d-05dc6321e6bd" xsi:nil="true"/>
    <Document_x0020_date xmlns="6495cd43-30b7-45da-972d-05dc6321e6bd">2023-11-14T00:00:00+00:00</Document_x0020_date>
    <TaxCatchAll xmlns="6495cd43-30b7-45da-972d-05dc6321e6bd"/>
    <_dlc_DocId xmlns="6495cd43-30b7-45da-972d-05dc6321e6bd">REGUL-2049750463-116</_dlc_DocId>
    <_dlc_DocIdUrl xmlns="6495cd43-30b7-45da-972d-05dc6321e6bd">
      <Url>https://edrm/sites/REG2021/Codes/_layouts/15/DocIdRedir.aspx?ID=REGUL-2049750463-116</Url>
      <Description>REGUL-2049750463-116</Description>
    </_dlc_DocIdUrl>
  </documentManagement>
</p:properties>
</file>

<file path=customXml/item5.xml><?xml version="1.0" encoding="utf-8"?>
<?mso-contentType ?>
<SharedContentType xmlns="Microsoft.SharePoint.Taxonomy.ContentTypeSync" SourceId="bfc18c49-0394-481a-ba4a-a4ceacd0e392" ContentTypeId="0x01010020270C6529EA0544B2EFE190A98965FD00767A5F30D9FFD8469A10FD4BCB88097E"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20C1F6-E9DD-4542-8CED-F201C115F0AD}">
  <ds:schemaRefs>
    <ds:schemaRef ds:uri="http://schemas.microsoft.com/sharepoint/v3/contenttype/forms"/>
  </ds:schemaRefs>
</ds:datastoreItem>
</file>

<file path=customXml/itemProps3.xml><?xml version="1.0" encoding="utf-8"?>
<ds:datastoreItem xmlns:ds="http://schemas.openxmlformats.org/officeDocument/2006/customXml" ds:itemID="{F53AE33C-DEED-467D-9AC9-60EAB396C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5cd43-30b7-45da-972d-05dc6321e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3E2D45-B19C-4878-8781-D7AD5A076D41}">
  <ds:schemaRefs>
    <ds:schemaRef ds:uri="http://schemas.microsoft.com/office/2006/metadata/properties"/>
    <ds:schemaRef ds:uri="http://schemas.microsoft.com/office/infopath/2007/PartnerControls"/>
    <ds:schemaRef ds:uri="6495cd43-30b7-45da-972d-05dc6321e6bd"/>
  </ds:schemaRefs>
</ds:datastoreItem>
</file>

<file path=customXml/itemProps5.xml><?xml version="1.0" encoding="utf-8"?>
<ds:datastoreItem xmlns:ds="http://schemas.openxmlformats.org/officeDocument/2006/customXml" ds:itemID="{0D32EE53-ECF7-405D-86F8-E62F424219C0}">
  <ds:schemaRefs>
    <ds:schemaRef ds:uri="Microsoft.SharePoint.Taxonomy.ContentTypeSync"/>
  </ds:schemaRefs>
</ds:datastoreItem>
</file>

<file path=customXml/itemProps6.xml><?xml version="1.0" encoding="utf-8"?>
<ds:datastoreItem xmlns:ds="http://schemas.openxmlformats.org/officeDocument/2006/customXml" ds:itemID="{47392D8C-D4DB-4AB9-BBA7-568CAD5869A2}">
  <ds:schemaRefs>
    <ds:schemaRef ds:uri="http://schemas.microsoft.com/sharepoint/events"/>
  </ds:schemaRefs>
</ds:datastoreItem>
</file>

<file path=customXml/itemProps7.xml><?xml version="1.0" encoding="utf-8"?>
<ds:datastoreItem xmlns:ds="http://schemas.openxmlformats.org/officeDocument/2006/customXml" ds:itemID="{C2B602B9-E9CA-4618-BD95-CE15B1DB8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3531</Words>
  <Characters>20129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Body Accreditation Application Final V3.0 20231114</dc:title>
  <dc:creator/>
  <cp:lastModifiedBy/>
  <cp:revision>1</cp:revision>
  <dcterms:created xsi:type="dcterms:W3CDTF">2023-11-13T15:53:00Z</dcterms:created>
  <dcterms:modified xsi:type="dcterms:W3CDTF">2023-11-16T16:23:00Z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0x01010020270C6529EA0544B2EFE190A98965FD00767A5F30D9FFD8469A10FD4BCB88097E00E45851F04C8BA045B6C194E52447CCFA</vt:lpwstr>
  </property>
  <property fmtid="{D5CDD505-2E9C-101B-9397-08002B2CF9AE}" pid="3" name="_dlc_DocIdItemGuid">
    <vt:lpwstr>a901795e-2d7b-4667-9e56-8a4a4a9c2a8b</vt:lpwstr>
  </property>
</Properties>
</file>